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6655" w:rsidRPr="00497840" w:rsidRDefault="00A54531">
      <w:pPr>
        <w:spacing w:before="240"/>
        <w:rPr>
          <w:rFonts w:ascii="微软雅黑" w:eastAsia="微软雅黑" w:hAnsi="微软雅黑"/>
          <w:b/>
          <w:sz w:val="36"/>
          <w:szCs w:val="36"/>
        </w:rPr>
      </w:pPr>
      <w:r w:rsidRPr="00497840">
        <w:rPr>
          <w:rFonts w:ascii="微软雅黑" w:eastAsia="微软雅黑" w:hAnsi="微软雅黑" w:hint="eastAsia"/>
          <w:b/>
          <w:sz w:val="36"/>
          <w:szCs w:val="36"/>
        </w:rPr>
        <w:t>附件1：</w:t>
      </w:r>
    </w:p>
    <w:p w:rsidR="00EE6655" w:rsidRPr="00497840" w:rsidRDefault="00A54531">
      <w:pPr>
        <w:spacing w:before="240"/>
        <w:jc w:val="center"/>
        <w:rPr>
          <w:rFonts w:ascii="微软雅黑" w:eastAsia="微软雅黑" w:hAnsi="微软雅黑"/>
          <w:b/>
          <w:sz w:val="36"/>
          <w:szCs w:val="36"/>
        </w:rPr>
      </w:pPr>
      <w:r w:rsidRPr="00497840">
        <w:rPr>
          <w:rFonts w:ascii="微软雅黑" w:eastAsia="微软雅黑" w:hAnsi="微软雅黑" w:hint="eastAsia"/>
          <w:b/>
          <w:sz w:val="36"/>
          <w:szCs w:val="36"/>
        </w:rPr>
        <w:t>第一轮 线上预赛</w:t>
      </w:r>
    </w:p>
    <w:p w:rsidR="00EE6655" w:rsidRPr="00497840" w:rsidRDefault="00A54531">
      <w:pPr>
        <w:spacing w:line="360" w:lineRule="auto"/>
        <w:rPr>
          <w:rFonts w:ascii="微软雅黑" w:eastAsia="微软雅黑" w:hAnsi="微软雅黑"/>
          <w:b/>
          <w:bCs/>
          <w:sz w:val="24"/>
          <w:szCs w:val="24"/>
        </w:rPr>
      </w:pPr>
      <w:r w:rsidRPr="00497840">
        <w:rPr>
          <w:rFonts w:ascii="微软雅黑" w:eastAsia="微软雅黑" w:hAnsi="微软雅黑" w:hint="eastAsia"/>
          <w:b/>
          <w:bCs/>
          <w:sz w:val="24"/>
          <w:szCs w:val="24"/>
        </w:rPr>
        <w:t>一、竞赛报名及比赛时间</w:t>
      </w:r>
    </w:p>
    <w:p w:rsidR="00EE6655" w:rsidRPr="00497840" w:rsidRDefault="00BC6EE7">
      <w:pPr>
        <w:spacing w:line="360" w:lineRule="auto"/>
        <w:ind w:firstLineChars="100" w:firstLine="240"/>
        <w:rPr>
          <w:rFonts w:ascii="微软雅黑" w:eastAsia="微软雅黑" w:hAnsi="微软雅黑"/>
          <w:sz w:val="24"/>
          <w:szCs w:val="24"/>
        </w:rPr>
      </w:pPr>
      <w:r w:rsidRPr="00497840">
        <w:rPr>
          <w:rFonts w:ascii="微软雅黑" w:eastAsia="微软雅黑" w:hAnsi="微软雅黑"/>
          <w:sz w:val="24"/>
          <w:szCs w:val="24"/>
        </w:rPr>
        <w:t>1</w:t>
      </w:r>
      <w:r w:rsidR="00A54531" w:rsidRPr="00497840">
        <w:rPr>
          <w:rFonts w:ascii="微软雅黑" w:eastAsia="微软雅黑" w:hAnsi="微软雅黑" w:hint="eastAsia"/>
          <w:sz w:val="24"/>
          <w:szCs w:val="24"/>
        </w:rPr>
        <w:t>、</w:t>
      </w:r>
      <w:r w:rsidR="002C6753">
        <w:rPr>
          <w:rFonts w:ascii="微软雅黑" w:eastAsia="微软雅黑" w:hAnsi="微软雅黑" w:hint="eastAsia"/>
          <w:sz w:val="24"/>
          <w:szCs w:val="24"/>
          <w:highlight w:val="yellow"/>
        </w:rPr>
        <w:t>预赛时间：201</w:t>
      </w:r>
      <w:r w:rsidR="002C6753">
        <w:rPr>
          <w:rFonts w:ascii="微软雅黑" w:eastAsia="微软雅黑" w:hAnsi="微软雅黑"/>
          <w:sz w:val="24"/>
          <w:szCs w:val="24"/>
          <w:highlight w:val="yellow"/>
        </w:rPr>
        <w:t>8</w:t>
      </w:r>
      <w:r w:rsidR="002C6753">
        <w:rPr>
          <w:rFonts w:ascii="微软雅黑" w:eastAsia="微软雅黑" w:hAnsi="微软雅黑" w:hint="eastAsia"/>
          <w:sz w:val="24"/>
          <w:szCs w:val="24"/>
          <w:highlight w:val="yellow"/>
        </w:rPr>
        <w:t>年11月30</w:t>
      </w:r>
      <w:bookmarkStart w:id="0" w:name="_GoBack"/>
      <w:bookmarkEnd w:id="0"/>
      <w:r w:rsidR="002C6753">
        <w:rPr>
          <w:rFonts w:ascii="微软雅黑" w:eastAsia="微软雅黑" w:hAnsi="微软雅黑" w:hint="eastAsia"/>
          <w:sz w:val="24"/>
          <w:szCs w:val="24"/>
          <w:highlight w:val="yellow"/>
        </w:rPr>
        <w:t>日14：00～17：00</w:t>
      </w:r>
    </w:p>
    <w:p w:rsidR="00EE6655" w:rsidRPr="00497840" w:rsidRDefault="00BC6EE7">
      <w:pPr>
        <w:spacing w:line="360" w:lineRule="auto"/>
        <w:ind w:firstLineChars="100" w:firstLine="240"/>
        <w:rPr>
          <w:rFonts w:ascii="微软雅黑" w:eastAsia="微软雅黑" w:hAnsi="微软雅黑"/>
          <w:sz w:val="24"/>
          <w:szCs w:val="24"/>
        </w:rPr>
      </w:pPr>
      <w:r w:rsidRPr="00497840">
        <w:rPr>
          <w:rFonts w:ascii="微软雅黑" w:eastAsia="微软雅黑" w:hAnsi="微软雅黑"/>
          <w:sz w:val="24"/>
          <w:szCs w:val="24"/>
        </w:rPr>
        <w:t>2</w:t>
      </w:r>
      <w:r w:rsidR="00A54531" w:rsidRPr="00497840">
        <w:rPr>
          <w:rFonts w:ascii="微软雅黑" w:eastAsia="微软雅黑" w:hAnsi="微软雅黑" w:hint="eastAsia"/>
          <w:sz w:val="24"/>
          <w:szCs w:val="24"/>
        </w:rPr>
        <w:t>、</w:t>
      </w:r>
      <w:r w:rsidRPr="00497840">
        <w:rPr>
          <w:rFonts w:ascii="微软雅黑" w:eastAsia="微软雅黑" w:hAnsi="微软雅黑" w:hint="eastAsia"/>
          <w:sz w:val="24"/>
          <w:szCs w:val="24"/>
        </w:rPr>
        <w:t>预赛比赛</w:t>
      </w:r>
      <w:r w:rsidR="00A54531" w:rsidRPr="00497840">
        <w:rPr>
          <w:rFonts w:ascii="微软雅黑" w:eastAsia="微软雅黑" w:hAnsi="微软雅黑"/>
          <w:sz w:val="24"/>
          <w:szCs w:val="24"/>
        </w:rPr>
        <w:t>方式</w:t>
      </w:r>
      <w:r w:rsidR="00A54531" w:rsidRPr="00497840">
        <w:rPr>
          <w:rFonts w:ascii="微软雅黑" w:eastAsia="微软雅黑" w:hAnsi="微软雅黑" w:hint="eastAsia"/>
          <w:sz w:val="24"/>
          <w:szCs w:val="24"/>
        </w:rPr>
        <w:t>：线上</w:t>
      </w:r>
      <w:r w:rsidRPr="00497840">
        <w:rPr>
          <w:rFonts w:ascii="微软雅黑" w:eastAsia="微软雅黑" w:hAnsi="微软雅黑" w:hint="eastAsia"/>
          <w:sz w:val="24"/>
          <w:szCs w:val="24"/>
        </w:rPr>
        <w:t>比赛</w:t>
      </w:r>
      <w:r w:rsidR="00A54531" w:rsidRPr="00497840">
        <w:rPr>
          <w:rFonts w:ascii="微软雅黑" w:eastAsia="微软雅黑" w:hAnsi="微软雅黑" w:hint="eastAsia"/>
          <w:sz w:val="24"/>
          <w:szCs w:val="24"/>
        </w:rPr>
        <w:t>，参赛人员在各自的办公电脑上，根据报名的姓名和手机登陆线上竞赛系统（</w:t>
      </w:r>
      <w:r w:rsidRPr="00497840">
        <w:rPr>
          <w:rFonts w:ascii="微软雅黑" w:eastAsia="微软雅黑" w:hAnsi="微软雅黑" w:hint="eastAsia"/>
          <w:sz w:val="24"/>
          <w:szCs w:val="24"/>
          <w:highlight w:val="yellow"/>
        </w:rPr>
        <w:t>ah</w:t>
      </w:r>
      <w:r w:rsidR="00A54531" w:rsidRPr="00497840">
        <w:rPr>
          <w:rFonts w:ascii="微软雅黑" w:eastAsia="微软雅黑" w:hAnsi="微软雅黑" w:hint="eastAsia"/>
          <w:sz w:val="24"/>
          <w:szCs w:val="24"/>
          <w:highlight w:val="yellow"/>
        </w:rPr>
        <w:t>.pinming.cn</w:t>
      </w:r>
      <w:r w:rsidR="00A54531" w:rsidRPr="00497840">
        <w:rPr>
          <w:rFonts w:ascii="微软雅黑" w:eastAsia="微软雅黑" w:hAnsi="微软雅黑"/>
          <w:sz w:val="24"/>
          <w:szCs w:val="24"/>
        </w:rPr>
        <w:t>）</w:t>
      </w:r>
      <w:r w:rsidR="00A54531" w:rsidRPr="00497840">
        <w:rPr>
          <w:rFonts w:ascii="微软雅黑" w:eastAsia="微软雅黑" w:hAnsi="微软雅黑" w:hint="eastAsia"/>
          <w:sz w:val="24"/>
          <w:szCs w:val="24"/>
        </w:rPr>
        <w:t>，完成专业知识的答题，并下载竞赛规则及竞赛用工程CAD电子图，用“品茗BIM算量软件V9.5版本(二合一)、品茗BIM安装算量软件V2.5”完成建模</w:t>
      </w:r>
      <w:r w:rsidR="00A54531" w:rsidRPr="00497840">
        <w:rPr>
          <w:rFonts w:ascii="微软雅黑" w:eastAsia="微软雅黑" w:hAnsi="微软雅黑"/>
          <w:sz w:val="24"/>
          <w:szCs w:val="24"/>
        </w:rPr>
        <w:t>、算量</w:t>
      </w:r>
      <w:r w:rsidR="00A54531" w:rsidRPr="00497840">
        <w:rPr>
          <w:rFonts w:ascii="微软雅黑" w:eastAsia="微软雅黑" w:hAnsi="微软雅黑" w:hint="eastAsia"/>
          <w:sz w:val="24"/>
          <w:szCs w:val="24"/>
        </w:rPr>
        <w:t>，将工程量计算结果在竞赛系统中填报，提交</w:t>
      </w:r>
      <w:r w:rsidR="00A54531" w:rsidRPr="00497840">
        <w:rPr>
          <w:rFonts w:ascii="微软雅黑" w:eastAsia="微软雅黑" w:hAnsi="微软雅黑"/>
          <w:sz w:val="24"/>
          <w:szCs w:val="24"/>
        </w:rPr>
        <w:t>试卷完成比赛。</w:t>
      </w:r>
      <w:r w:rsidR="00A54531" w:rsidRPr="00497840">
        <w:rPr>
          <w:rFonts w:ascii="微软雅黑" w:eastAsia="微软雅黑" w:hAnsi="微软雅黑" w:hint="eastAsia"/>
          <w:sz w:val="24"/>
          <w:szCs w:val="24"/>
        </w:rPr>
        <w:t>然后将软件算量成果文件（</w:t>
      </w:r>
      <w:r w:rsidR="00A54531" w:rsidRPr="00497840">
        <w:rPr>
          <w:rFonts w:ascii="微软雅黑" w:eastAsia="微软雅黑" w:hAnsi="微软雅黑"/>
          <w:sz w:val="24"/>
          <w:szCs w:val="24"/>
        </w:rPr>
        <w:t>以</w:t>
      </w:r>
      <w:r w:rsidR="00A54531" w:rsidRPr="00497840">
        <w:rPr>
          <w:rFonts w:ascii="微软雅黑" w:eastAsia="微软雅黑" w:hAnsi="微软雅黑" w:hint="eastAsia"/>
          <w:sz w:val="24"/>
          <w:szCs w:val="24"/>
        </w:rPr>
        <w:t>参赛</w:t>
      </w:r>
      <w:r w:rsidR="00A54531" w:rsidRPr="00497840">
        <w:rPr>
          <w:rFonts w:ascii="微软雅黑" w:eastAsia="微软雅黑" w:hAnsi="微软雅黑"/>
          <w:sz w:val="24"/>
          <w:szCs w:val="24"/>
        </w:rPr>
        <w:t>选手</w:t>
      </w:r>
      <w:r w:rsidR="00A54531" w:rsidRPr="00497840">
        <w:rPr>
          <w:rFonts w:ascii="微软雅黑" w:eastAsia="微软雅黑" w:hAnsi="微软雅黑" w:hint="eastAsia"/>
          <w:sz w:val="24"/>
          <w:szCs w:val="24"/>
        </w:rPr>
        <w:t>姓名压缩成文件后）</w:t>
      </w:r>
      <w:hyperlink r:id="rId6" w:history="1">
        <w:r w:rsidR="00A54531" w:rsidRPr="00497840">
          <w:rPr>
            <w:rStyle w:val="a4"/>
            <w:rFonts w:ascii="微软雅黑" w:eastAsia="微软雅黑" w:hAnsi="微软雅黑" w:hint="eastAsia"/>
            <w:sz w:val="24"/>
            <w:szCs w:val="24"/>
          </w:rPr>
          <w:t>后发送</w:t>
        </w:r>
        <w:r w:rsidR="00A54531" w:rsidRPr="00497840">
          <w:rPr>
            <w:rStyle w:val="a4"/>
            <w:rFonts w:ascii="微软雅黑" w:eastAsia="微软雅黑" w:hAnsi="微软雅黑"/>
            <w:sz w:val="24"/>
            <w:szCs w:val="24"/>
          </w:rPr>
          <w:t>至</w:t>
        </w:r>
        <w:r w:rsidR="00A54531" w:rsidRPr="00497840">
          <w:rPr>
            <w:rStyle w:val="a4"/>
            <w:rFonts w:ascii="微软雅黑" w:eastAsia="微软雅黑" w:hAnsi="微软雅黑" w:hint="eastAsia"/>
            <w:sz w:val="24"/>
            <w:szCs w:val="24"/>
          </w:rPr>
          <w:t>大赛</w:t>
        </w:r>
        <w:r w:rsidR="00A54531" w:rsidRPr="00497840">
          <w:rPr>
            <w:rStyle w:val="a4"/>
            <w:rFonts w:ascii="微软雅黑" w:eastAsia="微软雅黑" w:hAnsi="微软雅黑"/>
            <w:sz w:val="24"/>
            <w:szCs w:val="24"/>
          </w:rPr>
          <w:t>专</w:t>
        </w:r>
        <w:r w:rsidR="00A54531" w:rsidRPr="00497840">
          <w:rPr>
            <w:rStyle w:val="a4"/>
            <w:rFonts w:ascii="微软雅黑" w:eastAsia="微软雅黑" w:hAnsi="微软雅黑" w:hint="eastAsia"/>
            <w:sz w:val="24"/>
            <w:szCs w:val="24"/>
          </w:rPr>
          <w:t>用邮箱</w:t>
        </w:r>
        <w:r w:rsidR="00A54531" w:rsidRPr="00497840">
          <w:rPr>
            <w:rStyle w:val="a4"/>
            <w:rFonts w:ascii="微软雅黑" w:eastAsia="微软雅黑" w:hAnsi="微软雅黑"/>
            <w:sz w:val="24"/>
            <w:szCs w:val="24"/>
          </w:rPr>
          <w:t>channel@pinming.cn</w:t>
        </w:r>
      </w:hyperlink>
      <w:r w:rsidR="00A54531" w:rsidRPr="00497840">
        <w:rPr>
          <w:rFonts w:ascii="微软雅黑" w:eastAsia="微软雅黑" w:hAnsi="微软雅黑" w:hint="eastAsia"/>
          <w:sz w:val="24"/>
          <w:szCs w:val="24"/>
        </w:rPr>
        <w:t>。</w:t>
      </w:r>
    </w:p>
    <w:p w:rsidR="00BC6EE7" w:rsidRPr="00497840" w:rsidRDefault="00BC6EE7" w:rsidP="00BC6EE7">
      <w:pPr>
        <w:spacing w:line="360" w:lineRule="auto"/>
        <w:ind w:firstLineChars="100" w:firstLine="240"/>
        <w:rPr>
          <w:rFonts w:ascii="微软雅黑" w:eastAsia="微软雅黑" w:hAnsi="微软雅黑"/>
          <w:sz w:val="24"/>
          <w:szCs w:val="24"/>
        </w:rPr>
      </w:pPr>
      <w:r w:rsidRPr="00497840">
        <w:rPr>
          <w:rFonts w:ascii="微软雅黑" w:eastAsia="微软雅黑" w:hAnsi="微软雅黑"/>
          <w:sz w:val="24"/>
          <w:szCs w:val="24"/>
        </w:rPr>
        <w:t>3</w:t>
      </w:r>
      <w:r w:rsidR="00A54531" w:rsidRPr="00497840">
        <w:rPr>
          <w:rFonts w:ascii="微软雅黑" w:eastAsia="微软雅黑" w:hAnsi="微软雅黑" w:hint="eastAsia"/>
          <w:sz w:val="24"/>
          <w:szCs w:val="24"/>
        </w:rPr>
        <w:t>、咨询电话：</w:t>
      </w:r>
    </w:p>
    <w:p w:rsidR="00BC6EE7" w:rsidRPr="00497840" w:rsidRDefault="00AB7549" w:rsidP="00BC6EE7">
      <w:pPr>
        <w:spacing w:line="360" w:lineRule="auto"/>
        <w:ind w:firstLineChars="100" w:firstLine="240"/>
        <w:rPr>
          <w:rFonts w:ascii="微软雅黑" w:eastAsia="微软雅黑" w:hAnsi="微软雅黑"/>
          <w:sz w:val="24"/>
          <w:szCs w:val="24"/>
        </w:rPr>
      </w:pPr>
      <w:r>
        <w:rPr>
          <w:rFonts w:ascii="微软雅黑" w:eastAsia="微软雅黑" w:hAnsi="微软雅黑" w:hint="eastAsia"/>
          <w:sz w:val="24"/>
          <w:szCs w:val="24"/>
        </w:rPr>
        <w:t>铜陵</w:t>
      </w:r>
      <w:r w:rsidR="00BC6EE7" w:rsidRPr="00497840">
        <w:rPr>
          <w:rFonts w:ascii="微软雅黑" w:eastAsia="微软雅黑" w:hAnsi="微软雅黑" w:hint="eastAsia"/>
          <w:sz w:val="24"/>
          <w:szCs w:val="24"/>
        </w:rPr>
        <w:t>市工程造价管理协会</w:t>
      </w:r>
      <w:r w:rsidR="00BC6EE7" w:rsidRPr="00497840">
        <w:rPr>
          <w:rFonts w:ascii="微软雅黑" w:eastAsia="微软雅黑" w:hAnsi="微软雅黑" w:hint="eastAsia"/>
          <w:sz w:val="24"/>
          <w:szCs w:val="24"/>
        </w:rPr>
        <w:tab/>
      </w:r>
    </w:p>
    <w:p w:rsidR="00BC6EE7" w:rsidRPr="00497840" w:rsidRDefault="002C6753" w:rsidP="00BC6EE7">
      <w:pPr>
        <w:spacing w:line="360" w:lineRule="auto"/>
        <w:ind w:firstLineChars="100" w:firstLine="240"/>
        <w:rPr>
          <w:rFonts w:ascii="微软雅黑" w:eastAsia="微软雅黑" w:hAnsi="微软雅黑"/>
          <w:sz w:val="24"/>
          <w:szCs w:val="24"/>
        </w:rPr>
      </w:pPr>
      <w:r>
        <w:rPr>
          <w:rFonts w:ascii="微软雅黑" w:eastAsia="微软雅黑" w:hAnsi="微软雅黑" w:hint="eastAsia"/>
          <w:sz w:val="24"/>
          <w:szCs w:val="24"/>
        </w:rPr>
        <w:t>联系人： 马工</w:t>
      </w:r>
      <w:r>
        <w:rPr>
          <w:rFonts w:ascii="微软雅黑" w:eastAsia="微软雅黑" w:hAnsi="微软雅黑"/>
          <w:sz w:val="24"/>
          <w:szCs w:val="24"/>
        </w:rPr>
        <w:t xml:space="preserve">       </w:t>
      </w:r>
      <w:r>
        <w:rPr>
          <w:rFonts w:ascii="微软雅黑" w:eastAsia="微软雅黑" w:hAnsi="微软雅黑" w:hint="eastAsia"/>
          <w:sz w:val="24"/>
          <w:szCs w:val="24"/>
        </w:rPr>
        <w:t xml:space="preserve">  电话：18956204353</w:t>
      </w:r>
      <w:r>
        <w:rPr>
          <w:rFonts w:ascii="微软雅黑" w:eastAsia="微软雅黑" w:hAnsi="微软雅黑"/>
          <w:sz w:val="24"/>
          <w:szCs w:val="24"/>
        </w:rPr>
        <w:t xml:space="preserve">   </w:t>
      </w:r>
      <w:r w:rsidR="00AB7549">
        <w:rPr>
          <w:rFonts w:ascii="微软雅黑" w:eastAsia="微软雅黑" w:hAnsi="微软雅黑"/>
          <w:sz w:val="24"/>
          <w:szCs w:val="24"/>
        </w:rPr>
        <w:t xml:space="preserve">        </w:t>
      </w:r>
    </w:p>
    <w:p w:rsidR="00BC6EE7" w:rsidRPr="00497840" w:rsidRDefault="00BC6EE7" w:rsidP="00BC6EE7">
      <w:pPr>
        <w:spacing w:line="360" w:lineRule="auto"/>
        <w:ind w:firstLineChars="100" w:firstLine="240"/>
        <w:rPr>
          <w:rFonts w:ascii="微软雅黑" w:eastAsia="微软雅黑" w:hAnsi="微软雅黑"/>
          <w:sz w:val="24"/>
          <w:szCs w:val="24"/>
        </w:rPr>
      </w:pPr>
      <w:r w:rsidRPr="00497840">
        <w:rPr>
          <w:rFonts w:ascii="微软雅黑" w:eastAsia="微软雅黑" w:hAnsi="微软雅黑" w:hint="eastAsia"/>
          <w:sz w:val="24"/>
          <w:szCs w:val="24"/>
        </w:rPr>
        <w:t xml:space="preserve">品茗安控信息技术股份有限公司 </w:t>
      </w:r>
      <w:r w:rsidRPr="00497840">
        <w:rPr>
          <w:rFonts w:ascii="微软雅黑" w:eastAsia="微软雅黑" w:hAnsi="微软雅黑"/>
          <w:sz w:val="24"/>
          <w:szCs w:val="24"/>
        </w:rPr>
        <w:t xml:space="preserve">  </w:t>
      </w:r>
    </w:p>
    <w:p w:rsidR="002C6753" w:rsidRDefault="002C6753" w:rsidP="002C6753">
      <w:pPr>
        <w:spacing w:line="360" w:lineRule="auto"/>
        <w:ind w:firstLineChars="100" w:firstLine="240"/>
        <w:rPr>
          <w:rFonts w:ascii="微软雅黑" w:eastAsia="微软雅黑" w:hAnsi="微软雅黑"/>
          <w:sz w:val="24"/>
          <w:szCs w:val="24"/>
        </w:rPr>
      </w:pPr>
      <w:r>
        <w:rPr>
          <w:rFonts w:ascii="微软雅黑" w:eastAsia="微软雅黑" w:hAnsi="微软雅黑" w:hint="eastAsia"/>
          <w:sz w:val="24"/>
          <w:szCs w:val="24"/>
        </w:rPr>
        <w:t xml:space="preserve">联系人：王成雷 </w:t>
      </w:r>
      <w:r>
        <w:rPr>
          <w:rFonts w:ascii="微软雅黑" w:eastAsia="微软雅黑" w:hAnsi="微软雅黑"/>
          <w:sz w:val="24"/>
          <w:szCs w:val="24"/>
        </w:rPr>
        <w:t xml:space="preserve">     </w:t>
      </w:r>
      <w:r>
        <w:rPr>
          <w:rFonts w:ascii="微软雅黑" w:eastAsia="微软雅黑" w:hAnsi="微软雅黑" w:hint="eastAsia"/>
          <w:sz w:val="24"/>
          <w:szCs w:val="24"/>
        </w:rPr>
        <w:t xml:space="preserve">  电话：</w:t>
      </w:r>
      <w:r>
        <w:rPr>
          <w:rFonts w:ascii="微软雅黑" w:eastAsia="微软雅黑" w:hAnsi="微软雅黑"/>
          <w:sz w:val="24"/>
          <w:szCs w:val="24"/>
        </w:rPr>
        <w:t>15656263886</w:t>
      </w:r>
      <w:r>
        <w:rPr>
          <w:rFonts w:ascii="微软雅黑" w:eastAsia="微软雅黑" w:hAnsi="微软雅黑" w:hint="eastAsia"/>
          <w:sz w:val="24"/>
          <w:szCs w:val="24"/>
        </w:rPr>
        <w:t xml:space="preserve">     </w:t>
      </w:r>
    </w:p>
    <w:p w:rsidR="00EE6655" w:rsidRPr="00497840" w:rsidRDefault="00A54531" w:rsidP="00BC6EE7">
      <w:pPr>
        <w:spacing w:line="360" w:lineRule="auto"/>
        <w:ind w:firstLineChars="100" w:firstLine="240"/>
        <w:rPr>
          <w:rFonts w:ascii="微软雅黑" w:eastAsia="微软雅黑" w:hAnsi="微软雅黑"/>
          <w:b/>
          <w:sz w:val="24"/>
          <w:szCs w:val="24"/>
        </w:rPr>
      </w:pPr>
      <w:r w:rsidRPr="00497840">
        <w:rPr>
          <w:rFonts w:ascii="微软雅黑" w:eastAsia="微软雅黑" w:hAnsi="微软雅黑" w:hint="eastAsia"/>
          <w:b/>
          <w:sz w:val="24"/>
          <w:szCs w:val="24"/>
        </w:rPr>
        <w:t>二、竞赛范围</w:t>
      </w:r>
      <w:r w:rsidRPr="00497840">
        <w:rPr>
          <w:rFonts w:ascii="微软雅黑" w:eastAsia="微软雅黑" w:hAnsi="微软雅黑"/>
          <w:b/>
          <w:sz w:val="24"/>
          <w:szCs w:val="24"/>
        </w:rPr>
        <w:t>及题型</w:t>
      </w:r>
    </w:p>
    <w:p w:rsidR="00EE6655" w:rsidRDefault="00A54531">
      <w:pPr>
        <w:spacing w:line="360" w:lineRule="auto"/>
        <w:ind w:firstLineChars="175" w:firstLine="420"/>
        <w:rPr>
          <w:rFonts w:ascii="微软雅黑" w:eastAsia="微软雅黑" w:hAnsi="微软雅黑"/>
          <w:sz w:val="24"/>
          <w:szCs w:val="24"/>
        </w:rPr>
      </w:pPr>
      <w:r w:rsidRPr="00497840">
        <w:rPr>
          <w:rFonts w:ascii="微软雅黑" w:eastAsia="微软雅黑" w:hAnsi="微软雅黑" w:hint="eastAsia"/>
          <w:sz w:val="24"/>
          <w:szCs w:val="24"/>
        </w:rPr>
        <w:t>1、专业知识</w:t>
      </w:r>
      <w:r w:rsidRPr="00497840">
        <w:rPr>
          <w:rFonts w:ascii="微软雅黑" w:eastAsia="微软雅黑" w:hAnsi="微软雅黑"/>
          <w:sz w:val="24"/>
          <w:szCs w:val="24"/>
        </w:rPr>
        <w:t>选择题</w:t>
      </w:r>
      <w:r w:rsidRPr="00497840">
        <w:rPr>
          <w:rFonts w:ascii="微软雅黑" w:eastAsia="微软雅黑" w:hAnsi="微软雅黑" w:hint="eastAsia"/>
          <w:sz w:val="24"/>
          <w:szCs w:val="24"/>
        </w:rPr>
        <w:t>；</w:t>
      </w:r>
    </w:p>
    <w:p w:rsidR="00497840" w:rsidRDefault="00497840">
      <w:pPr>
        <w:spacing w:line="360" w:lineRule="auto"/>
        <w:ind w:firstLineChars="175" w:firstLine="420"/>
        <w:rPr>
          <w:rFonts w:ascii="微软雅黑" w:eastAsia="微软雅黑" w:hAnsi="微软雅黑"/>
          <w:sz w:val="24"/>
          <w:szCs w:val="24"/>
        </w:rPr>
      </w:pPr>
      <w:r>
        <w:rPr>
          <w:rFonts w:ascii="微软雅黑" w:eastAsia="微软雅黑" w:hAnsi="微软雅黑" w:hint="eastAsia"/>
          <w:sz w:val="24"/>
          <w:szCs w:val="24"/>
        </w:rPr>
        <w:t xml:space="preserve"> </w:t>
      </w:r>
      <w:r>
        <w:rPr>
          <w:rFonts w:ascii="微软雅黑" w:eastAsia="微软雅黑" w:hAnsi="微软雅黑"/>
          <w:sz w:val="24"/>
          <w:szCs w:val="24"/>
        </w:rPr>
        <w:t xml:space="preserve">  </w:t>
      </w:r>
      <w:r>
        <w:rPr>
          <w:rFonts w:ascii="微软雅黑" w:eastAsia="微软雅黑" w:hAnsi="微软雅黑" w:hint="eastAsia"/>
          <w:sz w:val="24"/>
          <w:szCs w:val="24"/>
        </w:rPr>
        <w:t>题目范围：</w:t>
      </w:r>
    </w:p>
    <w:p w:rsidR="00497840" w:rsidRPr="00497840" w:rsidRDefault="00497840" w:rsidP="00497840">
      <w:pPr>
        <w:spacing w:line="360" w:lineRule="auto"/>
        <w:ind w:firstLineChars="295" w:firstLine="708"/>
        <w:rPr>
          <w:rFonts w:ascii="微软雅黑" w:eastAsia="微软雅黑" w:hAnsi="微软雅黑"/>
          <w:sz w:val="24"/>
          <w:szCs w:val="24"/>
        </w:rPr>
      </w:pPr>
      <w:r w:rsidRPr="00497840">
        <w:rPr>
          <w:rFonts w:ascii="微软雅黑" w:eastAsia="微软雅黑" w:hAnsi="微软雅黑" w:hint="eastAsia"/>
          <w:sz w:val="24"/>
          <w:szCs w:val="24"/>
        </w:rPr>
        <w:t>（1）《建设工程造价管理基础知识》；</w:t>
      </w:r>
    </w:p>
    <w:p w:rsidR="00497840" w:rsidRPr="00497840" w:rsidRDefault="00497840" w:rsidP="00497840">
      <w:pPr>
        <w:spacing w:line="360" w:lineRule="auto"/>
        <w:ind w:firstLineChars="295" w:firstLine="708"/>
        <w:rPr>
          <w:rFonts w:ascii="微软雅黑" w:eastAsia="微软雅黑" w:hAnsi="微软雅黑"/>
          <w:sz w:val="24"/>
          <w:szCs w:val="24"/>
        </w:rPr>
      </w:pPr>
      <w:r w:rsidRPr="00497840">
        <w:rPr>
          <w:rFonts w:ascii="微软雅黑" w:eastAsia="微软雅黑" w:hAnsi="微软雅黑" w:hint="eastAsia"/>
          <w:sz w:val="24"/>
          <w:szCs w:val="24"/>
        </w:rPr>
        <w:t>（2）《安徽省18版建筑工程预算定额》；</w:t>
      </w:r>
    </w:p>
    <w:p w:rsidR="00497840" w:rsidRPr="00497840" w:rsidRDefault="00497840" w:rsidP="00497840">
      <w:pPr>
        <w:spacing w:line="360" w:lineRule="auto"/>
        <w:ind w:firstLineChars="295" w:firstLine="708"/>
        <w:rPr>
          <w:rFonts w:ascii="微软雅黑" w:eastAsia="微软雅黑" w:hAnsi="微软雅黑"/>
          <w:sz w:val="24"/>
          <w:szCs w:val="24"/>
        </w:rPr>
      </w:pPr>
      <w:r w:rsidRPr="00497840">
        <w:rPr>
          <w:rFonts w:ascii="微软雅黑" w:eastAsia="微软雅黑" w:hAnsi="微软雅黑" w:hint="eastAsia"/>
          <w:sz w:val="24"/>
          <w:szCs w:val="24"/>
        </w:rPr>
        <w:t>（3）《安徽省18版安装工程预算定额》；</w:t>
      </w:r>
    </w:p>
    <w:p w:rsidR="00497840" w:rsidRPr="00497840" w:rsidRDefault="00497840" w:rsidP="00497840">
      <w:pPr>
        <w:spacing w:line="360" w:lineRule="auto"/>
        <w:ind w:firstLineChars="295" w:firstLine="708"/>
        <w:rPr>
          <w:rFonts w:ascii="微软雅黑" w:eastAsia="微软雅黑" w:hAnsi="微软雅黑"/>
          <w:sz w:val="24"/>
          <w:szCs w:val="24"/>
        </w:rPr>
      </w:pPr>
      <w:r w:rsidRPr="00497840">
        <w:rPr>
          <w:rFonts w:ascii="微软雅黑" w:eastAsia="微软雅黑" w:hAnsi="微软雅黑" w:hint="eastAsia"/>
          <w:sz w:val="24"/>
          <w:szCs w:val="24"/>
        </w:rPr>
        <w:t>（4）《房屋建筑与装饰工程工程量清单计算规范》；</w:t>
      </w:r>
    </w:p>
    <w:p w:rsidR="00497840" w:rsidRPr="00497840" w:rsidRDefault="00497840" w:rsidP="00497840">
      <w:pPr>
        <w:spacing w:line="360" w:lineRule="auto"/>
        <w:ind w:firstLineChars="295" w:firstLine="708"/>
        <w:rPr>
          <w:rFonts w:ascii="微软雅黑" w:eastAsia="微软雅黑" w:hAnsi="微软雅黑"/>
          <w:sz w:val="24"/>
          <w:szCs w:val="24"/>
        </w:rPr>
      </w:pPr>
      <w:r w:rsidRPr="00497840">
        <w:rPr>
          <w:rFonts w:ascii="微软雅黑" w:eastAsia="微软雅黑" w:hAnsi="微软雅黑" w:hint="eastAsia"/>
          <w:sz w:val="24"/>
          <w:szCs w:val="24"/>
        </w:rPr>
        <w:lastRenderedPageBreak/>
        <w:t>（5）《安徽省建设工程计价依据》及相关基础理论知识；</w:t>
      </w:r>
    </w:p>
    <w:p w:rsidR="00497840" w:rsidRPr="00497840" w:rsidRDefault="00497840" w:rsidP="00497840">
      <w:pPr>
        <w:spacing w:line="360" w:lineRule="auto"/>
        <w:ind w:firstLineChars="295" w:firstLine="708"/>
        <w:rPr>
          <w:rFonts w:ascii="微软雅黑" w:eastAsia="微软雅黑" w:hAnsi="微软雅黑"/>
          <w:sz w:val="24"/>
          <w:szCs w:val="24"/>
        </w:rPr>
      </w:pPr>
      <w:r w:rsidRPr="00497840">
        <w:rPr>
          <w:rFonts w:ascii="微软雅黑" w:eastAsia="微软雅黑" w:hAnsi="微软雅黑" w:hint="eastAsia"/>
          <w:sz w:val="24"/>
          <w:szCs w:val="24"/>
        </w:rPr>
        <w:t>（6）《16G101》等钢筋平法规则；</w:t>
      </w:r>
    </w:p>
    <w:p w:rsidR="00497840" w:rsidRPr="00497840" w:rsidRDefault="00497840" w:rsidP="00497840">
      <w:pPr>
        <w:spacing w:line="360" w:lineRule="auto"/>
        <w:ind w:firstLineChars="295" w:firstLine="708"/>
        <w:rPr>
          <w:rFonts w:ascii="微软雅黑" w:eastAsia="微软雅黑" w:hAnsi="微软雅黑"/>
          <w:sz w:val="24"/>
          <w:szCs w:val="24"/>
        </w:rPr>
      </w:pPr>
      <w:r w:rsidRPr="00497840">
        <w:rPr>
          <w:rFonts w:ascii="微软雅黑" w:eastAsia="微软雅黑" w:hAnsi="微软雅黑" w:hint="eastAsia"/>
          <w:sz w:val="24"/>
          <w:szCs w:val="24"/>
        </w:rPr>
        <w:t>（7）品茗BIM算量软件（二合一）；</w:t>
      </w:r>
    </w:p>
    <w:p w:rsidR="00497840" w:rsidRPr="00497840" w:rsidRDefault="00497840" w:rsidP="00497840">
      <w:pPr>
        <w:spacing w:line="360" w:lineRule="auto"/>
        <w:ind w:firstLineChars="295" w:firstLine="708"/>
        <w:rPr>
          <w:rFonts w:ascii="微软雅黑" w:eastAsia="微软雅黑" w:hAnsi="微软雅黑"/>
          <w:sz w:val="24"/>
          <w:szCs w:val="24"/>
        </w:rPr>
      </w:pPr>
      <w:r w:rsidRPr="00497840">
        <w:rPr>
          <w:rFonts w:ascii="微软雅黑" w:eastAsia="微软雅黑" w:hAnsi="微软雅黑" w:hint="eastAsia"/>
          <w:sz w:val="24"/>
          <w:szCs w:val="24"/>
        </w:rPr>
        <w:t>（8）品茗BIM安装算量软件；</w:t>
      </w:r>
    </w:p>
    <w:p w:rsidR="00497840" w:rsidRPr="00497840" w:rsidRDefault="00A54531" w:rsidP="00497840">
      <w:pPr>
        <w:spacing w:line="360" w:lineRule="auto"/>
        <w:ind w:firstLineChars="175" w:firstLine="420"/>
        <w:rPr>
          <w:rFonts w:ascii="微软雅黑" w:eastAsia="微软雅黑" w:hAnsi="微软雅黑"/>
          <w:sz w:val="24"/>
          <w:szCs w:val="24"/>
        </w:rPr>
      </w:pPr>
      <w:r w:rsidRPr="00497840">
        <w:rPr>
          <w:rFonts w:ascii="微软雅黑" w:eastAsia="微软雅黑" w:hAnsi="微软雅黑" w:hint="eastAsia"/>
          <w:sz w:val="24"/>
          <w:szCs w:val="24"/>
        </w:rPr>
        <w:t>2、BIM算量</w:t>
      </w:r>
      <w:r w:rsidRPr="00497840">
        <w:rPr>
          <w:rFonts w:ascii="微软雅黑" w:eastAsia="微软雅黑" w:hAnsi="微软雅黑"/>
          <w:sz w:val="24"/>
          <w:szCs w:val="24"/>
        </w:rPr>
        <w:t>（</w:t>
      </w:r>
      <w:r w:rsidRPr="00497840">
        <w:rPr>
          <w:rFonts w:ascii="微软雅黑" w:eastAsia="微软雅黑" w:hAnsi="微软雅黑" w:hint="eastAsia"/>
          <w:sz w:val="24"/>
          <w:szCs w:val="24"/>
        </w:rPr>
        <w:t>土建专业</w:t>
      </w:r>
      <w:r w:rsidRPr="00497840">
        <w:rPr>
          <w:rFonts w:ascii="微软雅黑" w:eastAsia="微软雅黑" w:hAnsi="微软雅黑"/>
          <w:sz w:val="24"/>
          <w:szCs w:val="24"/>
        </w:rPr>
        <w:t>）软件实操技能</w:t>
      </w:r>
      <w:r w:rsidRPr="00497840">
        <w:rPr>
          <w:rFonts w:ascii="微软雅黑" w:eastAsia="微软雅黑" w:hAnsi="微软雅黑" w:hint="eastAsia"/>
          <w:sz w:val="24"/>
          <w:szCs w:val="24"/>
        </w:rPr>
        <w:t>。</w:t>
      </w:r>
    </w:p>
    <w:p w:rsidR="00EE6655" w:rsidRPr="00497840" w:rsidRDefault="00A54531">
      <w:pPr>
        <w:spacing w:line="360" w:lineRule="auto"/>
        <w:rPr>
          <w:rFonts w:ascii="微软雅黑" w:eastAsia="微软雅黑" w:hAnsi="微软雅黑"/>
          <w:b/>
          <w:bCs/>
          <w:sz w:val="24"/>
          <w:szCs w:val="24"/>
        </w:rPr>
      </w:pPr>
      <w:r w:rsidRPr="00497840">
        <w:rPr>
          <w:rFonts w:ascii="微软雅黑" w:eastAsia="微软雅黑" w:hAnsi="微软雅黑" w:hint="eastAsia"/>
          <w:b/>
          <w:bCs/>
          <w:sz w:val="24"/>
          <w:szCs w:val="24"/>
        </w:rPr>
        <w:t>三、评分标准：</w:t>
      </w:r>
    </w:p>
    <w:p w:rsidR="00EE6655" w:rsidRPr="00497840" w:rsidRDefault="00A54531">
      <w:pPr>
        <w:spacing w:line="360" w:lineRule="auto"/>
        <w:ind w:leftChars="200" w:left="420"/>
        <w:rPr>
          <w:rFonts w:ascii="微软雅黑" w:eastAsia="微软雅黑" w:hAnsi="微软雅黑" w:cs="微软雅黑"/>
          <w:sz w:val="24"/>
          <w:szCs w:val="24"/>
        </w:rPr>
      </w:pPr>
      <w:r w:rsidRPr="00497840">
        <w:rPr>
          <w:rFonts w:ascii="微软雅黑" w:eastAsia="微软雅黑" w:hAnsi="微软雅黑" w:cs="微软雅黑" w:hint="eastAsia"/>
          <w:sz w:val="24"/>
          <w:szCs w:val="24"/>
        </w:rPr>
        <w:t>土建专业</w:t>
      </w:r>
    </w:p>
    <w:p w:rsidR="00EE6655" w:rsidRPr="00497840" w:rsidRDefault="00A54531">
      <w:pPr>
        <w:spacing w:line="360" w:lineRule="auto"/>
        <w:ind w:leftChars="200" w:left="420"/>
        <w:rPr>
          <w:rFonts w:ascii="微软雅黑" w:eastAsia="微软雅黑" w:hAnsi="微软雅黑" w:cs="微软雅黑"/>
          <w:sz w:val="24"/>
          <w:szCs w:val="24"/>
        </w:rPr>
      </w:pPr>
      <w:r w:rsidRPr="00497840">
        <w:rPr>
          <w:rFonts w:ascii="微软雅黑" w:eastAsia="微软雅黑" w:hAnsi="微软雅黑" w:cs="微软雅黑" w:hint="eastAsia"/>
          <w:sz w:val="24"/>
          <w:szCs w:val="24"/>
        </w:rPr>
        <w:t>（1）专业知识：满分20分，选择题共10题，每题2分；</w:t>
      </w:r>
    </w:p>
    <w:p w:rsidR="00EE6655" w:rsidRPr="00497840" w:rsidRDefault="00A54531">
      <w:pPr>
        <w:spacing w:line="360" w:lineRule="auto"/>
        <w:ind w:leftChars="200" w:left="420"/>
        <w:rPr>
          <w:rFonts w:ascii="微软雅黑" w:eastAsia="微软雅黑" w:hAnsi="微软雅黑" w:cs="微软雅黑"/>
          <w:sz w:val="24"/>
          <w:szCs w:val="24"/>
        </w:rPr>
      </w:pPr>
      <w:r w:rsidRPr="00497840">
        <w:rPr>
          <w:rFonts w:ascii="微软雅黑" w:eastAsia="微软雅黑" w:hAnsi="微软雅黑" w:cs="微软雅黑" w:hint="eastAsia"/>
          <w:sz w:val="24"/>
          <w:szCs w:val="24"/>
        </w:rPr>
        <w:t>（2）土建工程量计算：满分60分，按每一项清单工程量的准确率进行评分，如果计算得出的土建工程量与标准答案的偏离率≤2%，该项得满分；偏离率＞2%，按偏离率计算得分[例：某项偏离率为3%，则该项得分=对应分值*（1-3%）]；</w:t>
      </w:r>
    </w:p>
    <w:p w:rsidR="00EE6655" w:rsidRPr="00497840" w:rsidRDefault="00A54531">
      <w:pPr>
        <w:spacing w:line="360" w:lineRule="auto"/>
        <w:ind w:leftChars="200" w:left="420"/>
        <w:rPr>
          <w:rFonts w:ascii="微软雅黑" w:eastAsia="微软雅黑" w:hAnsi="微软雅黑" w:cs="微软雅黑"/>
          <w:sz w:val="24"/>
          <w:szCs w:val="24"/>
        </w:rPr>
      </w:pPr>
      <w:r w:rsidRPr="00497840">
        <w:rPr>
          <w:rFonts w:ascii="微软雅黑" w:eastAsia="微软雅黑" w:hAnsi="微软雅黑" w:cs="微软雅黑" w:hint="eastAsia"/>
          <w:sz w:val="24"/>
          <w:szCs w:val="24"/>
        </w:rPr>
        <w:t>（3）钢筋工程量计算：满分20分，按各类构件在每一层钢筋量的准确率进行评分，如果计算得出的钢筋工程量与标准答案的偏离率≤2%，该项得满分；偏离率＞2%，按偏离率计算得分[例：某项偏离率为3%，则该项得分=对应分值*（1-3%）]；</w:t>
      </w:r>
    </w:p>
    <w:p w:rsidR="00EE6655" w:rsidRPr="00497840" w:rsidRDefault="00A54531">
      <w:pPr>
        <w:spacing w:line="360" w:lineRule="auto"/>
        <w:rPr>
          <w:rFonts w:ascii="微软雅黑" w:eastAsia="微软雅黑" w:hAnsi="微软雅黑" w:cs="宋体"/>
          <w:b/>
          <w:kern w:val="0"/>
          <w:sz w:val="24"/>
          <w:szCs w:val="24"/>
        </w:rPr>
      </w:pPr>
      <w:r w:rsidRPr="00497840">
        <w:rPr>
          <w:rFonts w:ascii="微软雅黑" w:eastAsia="微软雅黑" w:hAnsi="微软雅黑" w:cs="宋体" w:hint="eastAsia"/>
          <w:b/>
          <w:kern w:val="0"/>
          <w:sz w:val="24"/>
          <w:szCs w:val="24"/>
        </w:rPr>
        <w:t>四、进入决赛</w:t>
      </w:r>
      <w:r w:rsidRPr="00497840">
        <w:rPr>
          <w:rFonts w:ascii="微软雅黑" w:eastAsia="微软雅黑" w:hAnsi="微软雅黑" w:cs="宋体"/>
          <w:b/>
          <w:kern w:val="0"/>
          <w:sz w:val="24"/>
          <w:szCs w:val="24"/>
        </w:rPr>
        <w:t>名单确定</w:t>
      </w:r>
    </w:p>
    <w:p w:rsidR="00EE6655" w:rsidRPr="00497840" w:rsidRDefault="00A54531">
      <w:pPr>
        <w:pStyle w:val="Default"/>
        <w:spacing w:line="360" w:lineRule="auto"/>
        <w:rPr>
          <w:rFonts w:ascii="微软雅黑" w:eastAsia="微软雅黑" w:hAnsi="微软雅黑" w:cs="Calibri"/>
          <w:color w:val="auto"/>
        </w:rPr>
      </w:pPr>
      <w:r w:rsidRPr="00497840">
        <w:rPr>
          <w:rFonts w:ascii="微软雅黑" w:eastAsia="微软雅黑" w:hAnsi="微软雅黑" w:cs="Calibri" w:hint="eastAsia"/>
          <w:color w:val="auto"/>
          <w:highlight w:val="yellow"/>
        </w:rPr>
        <w:t>预赛总分60分以上者，进入最终决赛，</w:t>
      </w:r>
      <w:r w:rsidRPr="00497840">
        <w:rPr>
          <w:rFonts w:ascii="微软雅黑" w:eastAsia="微软雅黑" w:hAnsi="微软雅黑" w:hint="eastAsia"/>
          <w:highlight w:val="yellow"/>
        </w:rPr>
        <w:t>赛后</w:t>
      </w:r>
      <w:r w:rsidRPr="00497840">
        <w:rPr>
          <w:rFonts w:ascii="微软雅黑" w:eastAsia="微软雅黑" w:hAnsi="微软雅黑"/>
          <w:highlight w:val="yellow"/>
        </w:rPr>
        <w:t>3</w:t>
      </w:r>
      <w:r w:rsidRPr="00497840">
        <w:rPr>
          <w:rFonts w:ascii="微软雅黑" w:eastAsia="微软雅黑" w:hAnsi="微软雅黑" w:hint="eastAsia"/>
          <w:highlight w:val="yellow"/>
        </w:rPr>
        <w:t>天内在“</w:t>
      </w:r>
      <w:r w:rsidR="00AB7549">
        <w:rPr>
          <w:rFonts w:ascii="微软雅黑" w:eastAsia="微软雅黑" w:hAnsi="微软雅黑" w:hint="eastAsia"/>
          <w:highlight w:val="yellow"/>
        </w:rPr>
        <w:t>铜陵</w:t>
      </w:r>
      <w:r w:rsidRPr="00497840">
        <w:rPr>
          <w:rFonts w:ascii="微软雅黑" w:eastAsia="微软雅黑" w:hAnsi="微软雅黑" w:hint="eastAsia"/>
          <w:highlight w:val="yellow"/>
        </w:rPr>
        <w:t>市住建委网上”公示。</w:t>
      </w:r>
    </w:p>
    <w:p w:rsidR="00EE6655" w:rsidRPr="00497840" w:rsidRDefault="00A54531">
      <w:pPr>
        <w:spacing w:line="360" w:lineRule="auto"/>
        <w:rPr>
          <w:rFonts w:ascii="微软雅黑" w:eastAsia="微软雅黑" w:hAnsi="微软雅黑" w:cs="宋体"/>
          <w:b/>
          <w:kern w:val="0"/>
          <w:sz w:val="24"/>
          <w:szCs w:val="24"/>
        </w:rPr>
      </w:pPr>
      <w:r w:rsidRPr="00497840">
        <w:rPr>
          <w:rFonts w:ascii="微软雅黑" w:eastAsia="微软雅黑" w:hAnsi="微软雅黑" w:cs="宋体" w:hint="eastAsia"/>
          <w:b/>
          <w:kern w:val="0"/>
          <w:sz w:val="24"/>
          <w:szCs w:val="24"/>
        </w:rPr>
        <w:t>五、注意事项</w:t>
      </w:r>
    </w:p>
    <w:p w:rsidR="00EE6655" w:rsidRPr="00497840" w:rsidRDefault="00A54531" w:rsidP="002843C9">
      <w:pPr>
        <w:spacing w:line="360" w:lineRule="auto"/>
        <w:ind w:firstLineChars="177" w:firstLine="425"/>
        <w:rPr>
          <w:rFonts w:ascii="微软雅黑" w:eastAsia="微软雅黑" w:hAnsi="微软雅黑"/>
          <w:sz w:val="24"/>
          <w:szCs w:val="24"/>
        </w:rPr>
      </w:pPr>
      <w:r w:rsidRPr="00497840">
        <w:rPr>
          <w:rFonts w:ascii="微软雅黑" w:eastAsia="微软雅黑" w:hAnsi="微软雅黑" w:hint="eastAsia"/>
          <w:sz w:val="24"/>
          <w:szCs w:val="24"/>
        </w:rPr>
        <w:t>报名</w:t>
      </w:r>
      <w:r w:rsidRPr="00497840">
        <w:rPr>
          <w:rFonts w:ascii="微软雅黑" w:eastAsia="微软雅黑" w:hAnsi="微软雅黑"/>
          <w:sz w:val="24"/>
          <w:szCs w:val="24"/>
        </w:rPr>
        <w:t>参赛</w:t>
      </w:r>
      <w:r w:rsidRPr="00497840">
        <w:rPr>
          <w:rFonts w:ascii="微软雅黑" w:eastAsia="微软雅黑" w:hAnsi="微软雅黑" w:hint="eastAsia"/>
          <w:sz w:val="24"/>
          <w:szCs w:val="24"/>
        </w:rPr>
        <w:t>时登记参赛加密锁编号，每个锁只能提交一份工程成果文件，竞赛系统将自动记录提交的工程成果文件电脑硬件序列号及加密锁号，如提交多份，只计参赛</w:t>
      </w:r>
      <w:r w:rsidRPr="00497840">
        <w:rPr>
          <w:rFonts w:ascii="微软雅黑" w:eastAsia="微软雅黑" w:hAnsi="微软雅黑"/>
          <w:sz w:val="24"/>
          <w:szCs w:val="24"/>
        </w:rPr>
        <w:t>时登记</w:t>
      </w:r>
      <w:r w:rsidRPr="00497840">
        <w:rPr>
          <w:rFonts w:ascii="微软雅黑" w:eastAsia="微软雅黑" w:hAnsi="微软雅黑" w:hint="eastAsia"/>
          <w:sz w:val="24"/>
          <w:szCs w:val="24"/>
        </w:rPr>
        <w:t>对应加密锁编号成绩，如有变更应重新登记。发现有</w:t>
      </w:r>
      <w:r w:rsidRPr="00497840">
        <w:rPr>
          <w:rFonts w:ascii="微软雅黑" w:eastAsia="微软雅黑" w:hAnsi="微软雅黑"/>
          <w:sz w:val="24"/>
          <w:szCs w:val="24"/>
        </w:rPr>
        <w:t>雷同卷，将</w:t>
      </w:r>
      <w:r w:rsidRPr="00497840">
        <w:rPr>
          <w:rFonts w:ascii="微软雅黑" w:eastAsia="微软雅黑" w:hAnsi="微软雅黑"/>
          <w:sz w:val="24"/>
          <w:szCs w:val="24"/>
        </w:rPr>
        <w:lastRenderedPageBreak/>
        <w:t>做零分处理。</w:t>
      </w:r>
    </w:p>
    <w:p w:rsidR="00EE6655" w:rsidRPr="00497840" w:rsidRDefault="00EE6655">
      <w:pPr>
        <w:pStyle w:val="a5"/>
        <w:tabs>
          <w:tab w:val="left" w:pos="266"/>
        </w:tabs>
        <w:spacing w:line="360" w:lineRule="auto"/>
        <w:ind w:firstLineChars="0" w:firstLine="0"/>
        <w:jc w:val="center"/>
        <w:rPr>
          <w:rFonts w:ascii="微软雅黑" w:eastAsia="微软雅黑" w:hAnsi="微软雅黑"/>
          <w:b/>
          <w:sz w:val="36"/>
          <w:szCs w:val="36"/>
        </w:rPr>
      </w:pPr>
    </w:p>
    <w:p w:rsidR="00EE6655" w:rsidRPr="00497840" w:rsidRDefault="00A54531" w:rsidP="00497840">
      <w:pPr>
        <w:widowControl/>
        <w:jc w:val="center"/>
        <w:rPr>
          <w:rFonts w:ascii="微软雅黑" w:eastAsia="微软雅黑" w:hAnsi="微软雅黑"/>
          <w:b/>
          <w:sz w:val="36"/>
          <w:szCs w:val="36"/>
        </w:rPr>
      </w:pPr>
      <w:r w:rsidRPr="00497840">
        <w:rPr>
          <w:rFonts w:ascii="微软雅黑" w:eastAsia="微软雅黑" w:hAnsi="微软雅黑" w:hint="eastAsia"/>
          <w:b/>
          <w:sz w:val="36"/>
          <w:szCs w:val="36"/>
        </w:rPr>
        <w:t>第二轮   线下</w:t>
      </w:r>
      <w:r w:rsidR="00D70944">
        <w:rPr>
          <w:rFonts w:ascii="微软雅黑" w:eastAsia="微软雅黑" w:hAnsi="微软雅黑" w:hint="eastAsia"/>
          <w:b/>
          <w:sz w:val="36"/>
          <w:szCs w:val="36"/>
        </w:rPr>
        <w:t>预</w:t>
      </w:r>
      <w:r w:rsidRPr="00497840">
        <w:rPr>
          <w:rFonts w:ascii="微软雅黑" w:eastAsia="微软雅黑" w:hAnsi="微软雅黑" w:hint="eastAsia"/>
          <w:b/>
          <w:sz w:val="36"/>
          <w:szCs w:val="36"/>
        </w:rPr>
        <w:t>赛</w:t>
      </w:r>
    </w:p>
    <w:p w:rsidR="00EE6655" w:rsidRPr="00497840" w:rsidRDefault="00A54531">
      <w:pPr>
        <w:numPr>
          <w:ilvl w:val="0"/>
          <w:numId w:val="1"/>
        </w:numPr>
        <w:spacing w:line="360" w:lineRule="auto"/>
        <w:rPr>
          <w:rFonts w:ascii="微软雅黑" w:eastAsia="微软雅黑" w:hAnsi="微软雅黑"/>
          <w:sz w:val="24"/>
          <w:szCs w:val="24"/>
        </w:rPr>
      </w:pPr>
      <w:r w:rsidRPr="00497840">
        <w:rPr>
          <w:rFonts w:ascii="微软雅黑" w:eastAsia="微软雅黑" w:hAnsi="微软雅黑" w:hint="eastAsia"/>
          <w:b/>
          <w:sz w:val="24"/>
          <w:szCs w:val="24"/>
        </w:rPr>
        <w:t>比赛时间和地点</w:t>
      </w:r>
      <w:r w:rsidRPr="00497840">
        <w:rPr>
          <w:rFonts w:ascii="微软雅黑" w:eastAsia="微软雅黑" w:hAnsi="微软雅黑" w:hint="eastAsia"/>
          <w:sz w:val="24"/>
          <w:szCs w:val="24"/>
        </w:rPr>
        <w:t>：</w:t>
      </w:r>
    </w:p>
    <w:p w:rsidR="002C6753" w:rsidRPr="002C6753" w:rsidRDefault="002C6753" w:rsidP="002C6753">
      <w:pPr>
        <w:spacing w:line="360" w:lineRule="auto"/>
        <w:ind w:firstLineChars="177" w:firstLine="425"/>
        <w:rPr>
          <w:rFonts w:ascii="微软雅黑" w:eastAsia="微软雅黑" w:hAnsi="微软雅黑"/>
          <w:sz w:val="24"/>
          <w:szCs w:val="24"/>
        </w:rPr>
      </w:pPr>
      <w:r w:rsidRPr="002C6753">
        <w:rPr>
          <w:rFonts w:ascii="微软雅黑" w:eastAsia="微软雅黑" w:hAnsi="微软雅黑" w:hint="eastAsia"/>
          <w:sz w:val="24"/>
          <w:szCs w:val="24"/>
        </w:rPr>
        <w:t>1、</w:t>
      </w:r>
      <w:r w:rsidRPr="002C6753">
        <w:rPr>
          <w:rFonts w:ascii="微软雅黑" w:eastAsia="微软雅黑" w:hAnsi="微软雅黑" w:hint="eastAsia"/>
          <w:sz w:val="24"/>
          <w:szCs w:val="24"/>
          <w:highlight w:val="yellow"/>
        </w:rPr>
        <w:t>时间：2018年</w:t>
      </w:r>
      <w:r w:rsidRPr="002C6753">
        <w:rPr>
          <w:rFonts w:ascii="微软雅黑" w:eastAsia="微软雅黑" w:hAnsi="微软雅黑"/>
          <w:sz w:val="24"/>
          <w:szCs w:val="24"/>
          <w:highlight w:val="yellow"/>
        </w:rPr>
        <w:t xml:space="preserve"> </w:t>
      </w:r>
      <w:r w:rsidRPr="002C6753">
        <w:rPr>
          <w:rFonts w:ascii="微软雅黑" w:eastAsia="微软雅黑" w:hAnsi="微软雅黑" w:hint="eastAsia"/>
          <w:sz w:val="24"/>
          <w:szCs w:val="24"/>
          <w:highlight w:val="yellow"/>
        </w:rPr>
        <w:t>12</w:t>
      </w:r>
      <w:r w:rsidRPr="002C6753">
        <w:rPr>
          <w:rFonts w:ascii="微软雅黑" w:eastAsia="微软雅黑" w:hAnsi="微软雅黑"/>
          <w:sz w:val="24"/>
          <w:szCs w:val="24"/>
          <w:highlight w:val="yellow"/>
        </w:rPr>
        <w:t xml:space="preserve"> </w:t>
      </w:r>
      <w:r w:rsidRPr="002C6753">
        <w:rPr>
          <w:rFonts w:ascii="微软雅黑" w:eastAsia="微软雅黑" w:hAnsi="微软雅黑" w:hint="eastAsia"/>
          <w:sz w:val="24"/>
          <w:szCs w:val="24"/>
          <w:highlight w:val="yellow"/>
        </w:rPr>
        <w:t>月15日</w:t>
      </w:r>
      <w:r>
        <w:rPr>
          <w:rFonts w:ascii="微软雅黑" w:eastAsia="微软雅黑" w:hAnsi="微软雅黑" w:hint="eastAsia"/>
          <w:sz w:val="24"/>
          <w:szCs w:val="24"/>
          <w:highlight w:val="yellow"/>
        </w:rPr>
        <w:t xml:space="preserve"> </w:t>
      </w:r>
      <w:r>
        <w:rPr>
          <w:rFonts w:ascii="微软雅黑" w:eastAsia="微软雅黑" w:hAnsi="微软雅黑"/>
          <w:sz w:val="24"/>
          <w:szCs w:val="24"/>
          <w:highlight w:val="yellow"/>
        </w:rPr>
        <w:t xml:space="preserve"> </w:t>
      </w:r>
      <w:r w:rsidRPr="002C6753">
        <w:rPr>
          <w:rFonts w:ascii="微软雅黑" w:eastAsia="微软雅黑" w:hAnsi="微软雅黑" w:hint="eastAsia"/>
          <w:sz w:val="24"/>
          <w:szCs w:val="24"/>
          <w:highlight w:val="yellow"/>
        </w:rPr>
        <w:t>1</w:t>
      </w:r>
      <w:r w:rsidRPr="002C6753">
        <w:rPr>
          <w:rFonts w:ascii="微软雅黑" w:eastAsia="微软雅黑" w:hAnsi="微软雅黑"/>
          <w:sz w:val="24"/>
          <w:szCs w:val="24"/>
          <w:highlight w:val="yellow"/>
        </w:rPr>
        <w:t>3</w:t>
      </w:r>
      <w:r w:rsidRPr="002C6753">
        <w:rPr>
          <w:rFonts w:ascii="微软雅黑" w:eastAsia="微软雅黑" w:hAnsi="微软雅黑" w:hint="eastAsia"/>
          <w:sz w:val="24"/>
          <w:szCs w:val="24"/>
          <w:highlight w:val="yellow"/>
        </w:rPr>
        <w:t xml:space="preserve">:00—16:00 </w:t>
      </w:r>
      <w:r w:rsidRPr="002C6753">
        <w:rPr>
          <w:rFonts w:ascii="微软雅黑" w:eastAsia="微软雅黑" w:hAnsi="微软雅黑"/>
          <w:sz w:val="24"/>
          <w:szCs w:val="24"/>
          <w:highlight w:val="yellow"/>
        </w:rPr>
        <w:t xml:space="preserve">   </w:t>
      </w:r>
      <w:r w:rsidRPr="002C6753">
        <w:rPr>
          <w:rFonts w:ascii="微软雅黑" w:eastAsia="微软雅黑" w:hAnsi="微软雅黑" w:hint="eastAsia"/>
          <w:sz w:val="24"/>
          <w:szCs w:val="24"/>
        </w:rPr>
        <w:t xml:space="preserve">     </w:t>
      </w:r>
    </w:p>
    <w:p w:rsidR="002C6753" w:rsidRPr="002C6753" w:rsidRDefault="002C6753" w:rsidP="002C6753">
      <w:pPr>
        <w:pStyle w:val="a5"/>
        <w:spacing w:line="360" w:lineRule="auto"/>
        <w:ind w:left="420" w:firstLineChars="0" w:firstLine="0"/>
        <w:rPr>
          <w:rFonts w:ascii="微软雅黑" w:eastAsia="微软雅黑" w:hAnsi="微软雅黑"/>
          <w:sz w:val="24"/>
          <w:szCs w:val="24"/>
        </w:rPr>
      </w:pPr>
      <w:r w:rsidRPr="002C6753">
        <w:rPr>
          <w:rFonts w:ascii="微软雅黑" w:eastAsia="微软雅黑" w:hAnsi="微软雅黑" w:hint="eastAsia"/>
          <w:sz w:val="24"/>
          <w:szCs w:val="24"/>
        </w:rPr>
        <w:t xml:space="preserve">   </w:t>
      </w:r>
      <w:r w:rsidRPr="002C6753">
        <w:rPr>
          <w:rFonts w:ascii="微软雅黑" w:eastAsia="微软雅黑" w:hAnsi="微软雅黑" w:hint="eastAsia"/>
          <w:sz w:val="24"/>
          <w:szCs w:val="24"/>
          <w:highlight w:val="yellow"/>
        </w:rPr>
        <w:t>地点：另行通知</w:t>
      </w:r>
      <w:r w:rsidRPr="002C6753">
        <w:rPr>
          <w:rFonts w:ascii="微软雅黑" w:eastAsia="微软雅黑" w:hAnsi="微软雅黑" w:hint="eastAsia"/>
          <w:sz w:val="24"/>
          <w:szCs w:val="24"/>
        </w:rPr>
        <w:t xml:space="preserve">  </w:t>
      </w:r>
    </w:p>
    <w:p w:rsidR="00EE6655" w:rsidRPr="00497840" w:rsidRDefault="00A54531">
      <w:pPr>
        <w:pStyle w:val="a5"/>
        <w:spacing w:line="360" w:lineRule="auto"/>
        <w:ind w:firstLineChars="100" w:firstLine="240"/>
        <w:rPr>
          <w:rFonts w:ascii="微软雅黑" w:eastAsia="微软雅黑" w:hAnsi="微软雅黑"/>
          <w:sz w:val="24"/>
          <w:szCs w:val="24"/>
        </w:rPr>
      </w:pPr>
      <w:r w:rsidRPr="00497840">
        <w:rPr>
          <w:rFonts w:ascii="微软雅黑" w:eastAsia="微软雅黑" w:hAnsi="微软雅黑" w:hint="eastAsia"/>
          <w:sz w:val="24"/>
          <w:szCs w:val="24"/>
        </w:rPr>
        <w:t>2、赛前培训：凡进入决赛人员决赛前免费组织培训</w:t>
      </w:r>
    </w:p>
    <w:p w:rsidR="00EE6655" w:rsidRPr="00497840" w:rsidRDefault="00A54531">
      <w:pPr>
        <w:pStyle w:val="a5"/>
        <w:numPr>
          <w:ilvl w:val="0"/>
          <w:numId w:val="1"/>
        </w:numPr>
        <w:spacing w:line="360" w:lineRule="auto"/>
        <w:ind w:firstLineChars="0" w:firstLine="0"/>
        <w:rPr>
          <w:rFonts w:ascii="微软雅黑" w:eastAsia="微软雅黑" w:hAnsi="微软雅黑"/>
          <w:b/>
          <w:bCs/>
          <w:sz w:val="24"/>
          <w:szCs w:val="24"/>
        </w:rPr>
      </w:pPr>
      <w:r w:rsidRPr="00497840">
        <w:rPr>
          <w:rFonts w:ascii="微软雅黑" w:eastAsia="微软雅黑" w:hAnsi="微软雅黑" w:hint="eastAsia"/>
          <w:b/>
          <w:bCs/>
          <w:sz w:val="24"/>
          <w:szCs w:val="24"/>
        </w:rPr>
        <w:t>比赛用具：</w:t>
      </w:r>
    </w:p>
    <w:p w:rsidR="00EE6655" w:rsidRPr="00497840" w:rsidRDefault="00A54531">
      <w:pPr>
        <w:pStyle w:val="a5"/>
        <w:spacing w:line="360" w:lineRule="auto"/>
        <w:ind w:firstLineChars="100" w:firstLine="240"/>
        <w:rPr>
          <w:rFonts w:ascii="微软雅黑" w:eastAsia="微软雅黑" w:hAnsi="微软雅黑" w:cs="微软雅黑"/>
          <w:sz w:val="24"/>
          <w:szCs w:val="24"/>
        </w:rPr>
      </w:pPr>
      <w:r w:rsidRPr="00497840">
        <w:rPr>
          <w:rFonts w:ascii="微软雅黑" w:eastAsia="微软雅黑" w:hAnsi="微软雅黑" w:hint="eastAsia"/>
          <w:sz w:val="24"/>
          <w:szCs w:val="24"/>
        </w:rPr>
        <w:t>1、</w:t>
      </w:r>
      <w:r w:rsidRPr="00497840">
        <w:rPr>
          <w:rFonts w:ascii="微软雅黑" w:eastAsia="微软雅黑" w:hAnsi="微软雅黑" w:cs="微软雅黑" w:hint="eastAsia"/>
          <w:sz w:val="24"/>
          <w:szCs w:val="24"/>
        </w:rPr>
        <w:t>参赛选手须自带笔记本电脑，内存大于</w:t>
      </w:r>
      <w:r w:rsidR="002843C9" w:rsidRPr="00497840">
        <w:rPr>
          <w:rFonts w:ascii="微软雅黑" w:eastAsia="微软雅黑" w:hAnsi="微软雅黑" w:cs="微软雅黑"/>
          <w:sz w:val="24"/>
          <w:szCs w:val="24"/>
        </w:rPr>
        <w:t>4</w:t>
      </w:r>
      <w:r w:rsidRPr="00497840">
        <w:rPr>
          <w:rFonts w:ascii="微软雅黑" w:eastAsia="微软雅黑" w:hAnsi="微软雅黑" w:cs="微软雅黑" w:hint="eastAsia"/>
          <w:sz w:val="24"/>
          <w:szCs w:val="24"/>
        </w:rPr>
        <w:t>G，支持无线网络，参赛电脑安装好CAD2008或2012版本及 “品茗BIM算量软件(二合一)V9.5、品茗BIM安装算量软件V2.5或以上版本”软件，携带加密锁；</w:t>
      </w:r>
    </w:p>
    <w:p w:rsidR="00EE6655" w:rsidRPr="00497840" w:rsidRDefault="00A54531">
      <w:pPr>
        <w:spacing w:line="360" w:lineRule="auto"/>
        <w:ind w:firstLineChars="100" w:firstLine="240"/>
        <w:rPr>
          <w:rFonts w:ascii="微软雅黑" w:eastAsia="微软雅黑" w:hAnsi="微软雅黑"/>
          <w:sz w:val="24"/>
          <w:szCs w:val="24"/>
        </w:rPr>
      </w:pPr>
      <w:r w:rsidRPr="00497840">
        <w:rPr>
          <w:rFonts w:ascii="微软雅黑" w:eastAsia="微软雅黑" w:hAnsi="微软雅黑" w:cs="微软雅黑" w:hint="eastAsia"/>
          <w:sz w:val="24"/>
          <w:szCs w:val="24"/>
        </w:rPr>
        <w:t>2、</w:t>
      </w:r>
      <w:r w:rsidRPr="00497840">
        <w:rPr>
          <w:rFonts w:ascii="微软雅黑" w:eastAsia="微软雅黑" w:hAnsi="微软雅黑" w:cs="微软雅黑" w:hint="eastAsia"/>
          <w:sz w:val="24"/>
          <w:szCs w:val="24"/>
          <w:highlight w:val="yellow"/>
        </w:rPr>
        <w:t>比赛时用能上网的4G手机，上网登陆竞赛系统：</w:t>
      </w:r>
      <w:r w:rsidR="002843C9" w:rsidRPr="00497840">
        <w:rPr>
          <w:rFonts w:ascii="微软雅黑" w:eastAsia="微软雅黑" w:hAnsi="微软雅黑" w:cs="微软雅黑" w:hint="eastAsia"/>
          <w:b/>
          <w:sz w:val="24"/>
          <w:szCs w:val="24"/>
          <w:highlight w:val="yellow"/>
        </w:rPr>
        <w:t>a</w:t>
      </w:r>
      <w:r w:rsidR="002843C9" w:rsidRPr="00497840">
        <w:rPr>
          <w:rFonts w:ascii="微软雅黑" w:eastAsia="微软雅黑" w:hAnsi="微软雅黑" w:cs="微软雅黑"/>
          <w:b/>
          <w:sz w:val="24"/>
          <w:szCs w:val="24"/>
          <w:highlight w:val="yellow"/>
        </w:rPr>
        <w:t>h</w:t>
      </w:r>
      <w:r w:rsidRPr="00497840">
        <w:rPr>
          <w:rFonts w:ascii="微软雅黑" w:eastAsia="微软雅黑" w:hAnsi="微软雅黑" w:cs="微软雅黑" w:hint="eastAsia"/>
          <w:b/>
          <w:sz w:val="24"/>
          <w:szCs w:val="24"/>
          <w:highlight w:val="yellow"/>
        </w:rPr>
        <w:t>.pinming.cn</w:t>
      </w:r>
      <w:r w:rsidRPr="00497840">
        <w:rPr>
          <w:rFonts w:ascii="微软雅黑" w:eastAsia="微软雅黑" w:hAnsi="微软雅黑" w:cs="微软雅黑" w:hint="eastAsia"/>
          <w:sz w:val="24"/>
          <w:szCs w:val="24"/>
          <w:highlight w:val="yellow"/>
        </w:rPr>
        <w:t>参加比赛，用手机在线提交答案。</w:t>
      </w:r>
    </w:p>
    <w:p w:rsidR="00EE6655" w:rsidRPr="00497840" w:rsidRDefault="00A54531">
      <w:pPr>
        <w:spacing w:line="360" w:lineRule="auto"/>
        <w:ind w:firstLineChars="100" w:firstLine="240"/>
        <w:rPr>
          <w:rFonts w:ascii="微软雅黑" w:eastAsia="微软雅黑" w:hAnsi="微软雅黑" w:cs="微软雅黑"/>
          <w:sz w:val="24"/>
          <w:szCs w:val="24"/>
        </w:rPr>
      </w:pPr>
      <w:r w:rsidRPr="00497840">
        <w:rPr>
          <w:rFonts w:ascii="微软雅黑" w:eastAsia="微软雅黑" w:hAnsi="微软雅黑" w:cs="微软雅黑" w:hint="eastAsia"/>
          <w:sz w:val="24"/>
          <w:szCs w:val="24"/>
        </w:rPr>
        <w:t>3、比赛题型及评分标准与预赛</w:t>
      </w:r>
      <w:r w:rsidR="002843C9" w:rsidRPr="00497840">
        <w:rPr>
          <w:rFonts w:ascii="微软雅黑" w:eastAsia="微软雅黑" w:hAnsi="微软雅黑" w:cs="微软雅黑" w:hint="eastAsia"/>
          <w:sz w:val="24"/>
          <w:szCs w:val="24"/>
        </w:rPr>
        <w:t>相同</w:t>
      </w:r>
      <w:r w:rsidRPr="00497840">
        <w:rPr>
          <w:rFonts w:ascii="微软雅黑" w:eastAsia="微软雅黑" w:hAnsi="微软雅黑" w:cs="微软雅黑" w:hint="eastAsia"/>
          <w:sz w:val="24"/>
          <w:szCs w:val="24"/>
        </w:rPr>
        <w:t>。</w:t>
      </w:r>
    </w:p>
    <w:p w:rsidR="00EE6655" w:rsidRPr="00497840" w:rsidRDefault="00A54531">
      <w:pPr>
        <w:widowControl/>
        <w:spacing w:line="360" w:lineRule="auto"/>
        <w:jc w:val="left"/>
        <w:rPr>
          <w:rFonts w:ascii="微软雅黑" w:eastAsia="微软雅黑" w:hAnsi="微软雅黑" w:cs="微软雅黑"/>
          <w:b/>
          <w:bCs/>
          <w:sz w:val="24"/>
          <w:szCs w:val="24"/>
        </w:rPr>
      </w:pPr>
      <w:r w:rsidRPr="00497840">
        <w:rPr>
          <w:rFonts w:ascii="微软雅黑" w:eastAsia="微软雅黑" w:hAnsi="微软雅黑" w:cs="微软雅黑" w:hint="eastAsia"/>
          <w:b/>
          <w:bCs/>
          <w:sz w:val="24"/>
          <w:szCs w:val="24"/>
        </w:rPr>
        <w:t>三、注意事项</w:t>
      </w:r>
    </w:p>
    <w:p w:rsidR="00EE6655" w:rsidRPr="00497840" w:rsidRDefault="00A54531">
      <w:pPr>
        <w:spacing w:line="360" w:lineRule="auto"/>
        <w:ind w:firstLineChars="100" w:firstLine="240"/>
        <w:rPr>
          <w:rFonts w:ascii="微软雅黑" w:eastAsia="微软雅黑" w:hAnsi="微软雅黑" w:cs="微软雅黑"/>
          <w:sz w:val="24"/>
          <w:szCs w:val="24"/>
        </w:rPr>
      </w:pPr>
      <w:r w:rsidRPr="00497840">
        <w:rPr>
          <w:rFonts w:ascii="微软雅黑" w:eastAsia="微软雅黑" w:hAnsi="微软雅黑" w:cs="微软雅黑" w:hint="eastAsia"/>
          <w:sz w:val="24"/>
          <w:szCs w:val="24"/>
        </w:rPr>
        <w:t>1、决赛设</w:t>
      </w:r>
      <w:r w:rsidR="002843C9" w:rsidRPr="00497840">
        <w:rPr>
          <w:rFonts w:ascii="微软雅黑" w:eastAsia="微软雅黑" w:hAnsi="微软雅黑" w:cs="微软雅黑" w:hint="eastAsia"/>
          <w:sz w:val="24"/>
          <w:szCs w:val="24"/>
        </w:rPr>
        <w:t>个人</w:t>
      </w:r>
      <w:r w:rsidRPr="00497840">
        <w:rPr>
          <w:rFonts w:ascii="微软雅黑" w:eastAsia="微软雅黑" w:hAnsi="微软雅黑" w:cs="微软雅黑" w:hint="eastAsia"/>
          <w:sz w:val="24"/>
          <w:szCs w:val="24"/>
        </w:rPr>
        <w:t>一、二、三等奖，</w:t>
      </w:r>
      <w:r w:rsidR="002843C9" w:rsidRPr="00497840">
        <w:rPr>
          <w:rFonts w:ascii="微软雅黑" w:eastAsia="微软雅黑" w:hAnsi="微软雅黑" w:cs="微软雅黑" w:hint="eastAsia"/>
          <w:sz w:val="24"/>
          <w:szCs w:val="24"/>
        </w:rPr>
        <w:t>优胜奖以及团队奖，</w:t>
      </w:r>
      <w:r w:rsidRPr="00497840">
        <w:rPr>
          <w:rFonts w:ascii="微软雅黑" w:eastAsia="微软雅黑" w:hAnsi="微软雅黑" w:cs="微软雅黑" w:hint="eastAsia"/>
          <w:sz w:val="24"/>
          <w:szCs w:val="24"/>
        </w:rPr>
        <w:t>奖品附后。获奖</w:t>
      </w:r>
      <w:r w:rsidR="002843C9" w:rsidRPr="00497840">
        <w:rPr>
          <w:rFonts w:ascii="微软雅黑" w:eastAsia="微软雅黑" w:hAnsi="微软雅黑" w:cs="微软雅黑" w:hint="eastAsia"/>
          <w:sz w:val="24"/>
          <w:szCs w:val="24"/>
        </w:rPr>
        <w:t>单位</w:t>
      </w:r>
      <w:r w:rsidRPr="00497840">
        <w:rPr>
          <w:rFonts w:ascii="微软雅黑" w:eastAsia="微软雅黑" w:hAnsi="微软雅黑" w:cs="微软雅黑" w:hint="eastAsia"/>
          <w:sz w:val="24"/>
          <w:szCs w:val="24"/>
        </w:rPr>
        <w:t>将作为年度评先评优加分依据之一；</w:t>
      </w:r>
    </w:p>
    <w:p w:rsidR="00EE6655" w:rsidRPr="00497840" w:rsidRDefault="00A54531" w:rsidP="00AB7549">
      <w:pPr>
        <w:spacing w:line="360" w:lineRule="auto"/>
        <w:ind w:firstLineChars="100" w:firstLine="240"/>
        <w:rPr>
          <w:rFonts w:ascii="微软雅黑" w:eastAsia="微软雅黑" w:hAnsi="微软雅黑"/>
          <w:sz w:val="24"/>
          <w:szCs w:val="24"/>
        </w:rPr>
      </w:pPr>
      <w:r w:rsidRPr="00497840">
        <w:rPr>
          <w:rFonts w:ascii="微软雅黑" w:eastAsia="微软雅黑" w:hAnsi="微软雅黑" w:cs="微软雅黑" w:hint="eastAsia"/>
          <w:sz w:val="24"/>
          <w:szCs w:val="24"/>
        </w:rPr>
        <w:t>2、</w:t>
      </w:r>
      <w:r w:rsidRPr="00497840">
        <w:rPr>
          <w:rFonts w:ascii="微软雅黑" w:eastAsia="微软雅黑" w:hAnsi="微软雅黑" w:hint="eastAsia"/>
          <w:sz w:val="24"/>
          <w:szCs w:val="24"/>
        </w:rPr>
        <w:t>本次竞赛支持服务单位为杭州品茗安控信息技术股份有限公司，赛前将免费组织集中培训及提供学习辅导资料；</w:t>
      </w:r>
      <w:r w:rsidRPr="00497840">
        <w:rPr>
          <w:rFonts w:ascii="微软雅黑" w:eastAsia="微软雅黑" w:hAnsi="微软雅黑" w:hint="eastAsia"/>
          <w:sz w:val="24"/>
          <w:szCs w:val="24"/>
          <w:highlight w:val="yellow"/>
        </w:rPr>
        <w:t>参赛者无“品茗BIM算量软件、品茗BIM安装算量软件”，可联系品</w:t>
      </w:r>
      <w:r w:rsidRPr="00AB7549">
        <w:rPr>
          <w:rFonts w:ascii="微软雅黑" w:eastAsia="微软雅黑" w:hAnsi="微软雅黑" w:hint="eastAsia"/>
          <w:sz w:val="24"/>
          <w:szCs w:val="24"/>
          <w:highlight w:val="yellow"/>
        </w:rPr>
        <w:t>茗（</w:t>
      </w:r>
      <w:r w:rsidR="002843C9" w:rsidRPr="00AB7549">
        <w:rPr>
          <w:rFonts w:ascii="微软雅黑" w:eastAsia="微软雅黑" w:hAnsi="微软雅黑" w:hint="eastAsia"/>
          <w:sz w:val="24"/>
          <w:szCs w:val="24"/>
          <w:highlight w:val="yellow"/>
        </w:rPr>
        <w:t>联系人：</w:t>
      </w:r>
      <w:r w:rsidR="00AB7549" w:rsidRPr="00AB7549">
        <w:rPr>
          <w:rFonts w:ascii="微软雅黑" w:eastAsia="微软雅黑" w:hAnsi="微软雅黑" w:hint="eastAsia"/>
          <w:sz w:val="24"/>
          <w:szCs w:val="24"/>
          <w:highlight w:val="yellow"/>
        </w:rPr>
        <w:t>王成雷</w:t>
      </w:r>
      <w:r w:rsidR="00AB7549" w:rsidRPr="00AB7549">
        <w:rPr>
          <w:rFonts w:ascii="微软雅黑" w:eastAsia="微软雅黑" w:hAnsi="微软雅黑"/>
          <w:sz w:val="24"/>
          <w:szCs w:val="24"/>
          <w:highlight w:val="yellow"/>
        </w:rPr>
        <w:t>15656263886</w:t>
      </w:r>
      <w:r w:rsidRPr="00AB7549">
        <w:rPr>
          <w:rFonts w:ascii="微软雅黑" w:eastAsia="微软雅黑" w:hAnsi="微软雅黑" w:hint="eastAsia"/>
          <w:sz w:val="24"/>
          <w:szCs w:val="24"/>
          <w:highlight w:val="yellow"/>
        </w:rPr>
        <w:t xml:space="preserve"> ）</w:t>
      </w:r>
      <w:r w:rsidRPr="00497840">
        <w:rPr>
          <w:rFonts w:ascii="微软雅黑" w:eastAsia="微软雅黑" w:hAnsi="微软雅黑" w:hint="eastAsia"/>
          <w:sz w:val="24"/>
          <w:szCs w:val="24"/>
          <w:highlight w:val="yellow"/>
        </w:rPr>
        <w:t>借用，比赛结束后统一收回</w:t>
      </w:r>
      <w:r w:rsidRPr="00497840">
        <w:rPr>
          <w:rFonts w:ascii="微软雅黑" w:eastAsia="微软雅黑" w:hAnsi="微软雅黑" w:hint="eastAsia"/>
          <w:sz w:val="24"/>
          <w:szCs w:val="24"/>
        </w:rPr>
        <w:t>；</w:t>
      </w:r>
    </w:p>
    <w:p w:rsidR="00D70944" w:rsidRDefault="00A54531" w:rsidP="00BE4665">
      <w:pPr>
        <w:spacing w:line="360" w:lineRule="auto"/>
        <w:ind w:firstLineChars="100" w:firstLine="240"/>
        <w:rPr>
          <w:rFonts w:ascii="微软雅黑" w:eastAsia="微软雅黑" w:hAnsi="微软雅黑" w:cs="微软雅黑"/>
          <w:sz w:val="24"/>
          <w:szCs w:val="24"/>
        </w:rPr>
      </w:pPr>
      <w:r w:rsidRPr="00497840">
        <w:rPr>
          <w:rFonts w:ascii="微软雅黑" w:eastAsia="微软雅黑" w:hAnsi="微软雅黑" w:cs="微软雅黑" w:hint="eastAsia"/>
          <w:sz w:val="24"/>
          <w:szCs w:val="24"/>
        </w:rPr>
        <w:t>3、参赛时每锁只能提交一份工程成果文件，竞赛系统将自动记录提交的工程成果文件电脑硬件序列号及加密锁号，如提交多份或有雷同卷，将做零分处理;</w:t>
      </w:r>
    </w:p>
    <w:p w:rsidR="00EE6655" w:rsidRPr="002C6753" w:rsidRDefault="002C6753">
      <w:pPr>
        <w:spacing w:line="360" w:lineRule="auto"/>
        <w:rPr>
          <w:rFonts w:ascii="微软雅黑" w:eastAsia="微软雅黑" w:hAnsi="微软雅黑" w:cs="Calibri"/>
          <w:sz w:val="24"/>
          <w:szCs w:val="24"/>
        </w:rPr>
      </w:pPr>
      <w:r w:rsidRPr="002C6753">
        <w:rPr>
          <w:rFonts w:ascii="微软雅黑" w:eastAsia="微软雅黑" w:hAnsi="微软雅黑" w:cs="宋体" w:hint="eastAsia"/>
          <w:b/>
          <w:kern w:val="0"/>
          <w:sz w:val="24"/>
          <w:szCs w:val="24"/>
        </w:rPr>
        <w:lastRenderedPageBreak/>
        <w:t>四、</w:t>
      </w:r>
      <w:r w:rsidR="00A54531" w:rsidRPr="002C6753">
        <w:rPr>
          <w:rFonts w:ascii="微软雅黑" w:eastAsia="微软雅黑" w:hAnsi="微软雅黑" w:cs="宋体" w:hint="eastAsia"/>
          <w:b/>
          <w:kern w:val="0"/>
          <w:sz w:val="24"/>
          <w:szCs w:val="24"/>
        </w:rPr>
        <w:t>竞赛奖项及奖品：</w:t>
      </w:r>
      <w:r w:rsidR="00A54531" w:rsidRPr="002C6753">
        <w:rPr>
          <w:rFonts w:ascii="微软雅黑" w:eastAsia="微软雅黑" w:hAnsi="微软雅黑" w:cs="Calibri" w:hint="eastAsia"/>
          <w:sz w:val="24"/>
          <w:szCs w:val="24"/>
        </w:rPr>
        <w:t>按总得分排名</w:t>
      </w:r>
    </w:p>
    <w:p w:rsidR="00B96278" w:rsidRPr="009E6B8A" w:rsidRDefault="00B96278" w:rsidP="007B6D9C">
      <w:pPr>
        <w:spacing w:line="560" w:lineRule="exact"/>
        <w:ind w:leftChars="-67" w:hangingChars="64" w:hanging="141"/>
        <w:rPr>
          <w:rFonts w:ascii="微软雅黑" w:eastAsia="微软雅黑" w:hAnsi="微软雅黑" w:cs="仿宋_GB2312"/>
          <w:bCs/>
          <w:color w:val="000000"/>
          <w:sz w:val="22"/>
          <w:szCs w:val="32"/>
        </w:rPr>
      </w:pPr>
      <w:r w:rsidRPr="009E6B8A">
        <w:rPr>
          <w:rFonts w:ascii="微软雅黑" w:eastAsia="微软雅黑" w:hAnsi="微软雅黑" w:cs="仿宋_GB2312" w:hint="eastAsia"/>
          <w:bCs/>
          <w:color w:val="000000"/>
          <w:sz w:val="22"/>
          <w:szCs w:val="32"/>
        </w:rPr>
        <w:t>（一）个人奖</w:t>
      </w:r>
      <w:r w:rsidR="005A3935">
        <w:rPr>
          <w:rFonts w:ascii="微软雅黑" w:eastAsia="微软雅黑" w:hAnsi="微软雅黑" w:cs="仿宋_GB2312" w:hint="eastAsia"/>
          <w:bCs/>
          <w:color w:val="000000"/>
          <w:sz w:val="22"/>
          <w:szCs w:val="32"/>
        </w:rPr>
        <w:t>（按</w:t>
      </w:r>
      <w:r w:rsidR="002C6753">
        <w:rPr>
          <w:rFonts w:ascii="微软雅黑" w:eastAsia="微软雅黑" w:hAnsi="微软雅黑" w:cs="仿宋_GB2312" w:hint="eastAsia"/>
          <w:bCs/>
          <w:color w:val="000000"/>
          <w:sz w:val="22"/>
          <w:szCs w:val="32"/>
        </w:rPr>
        <w:t>个人</w:t>
      </w:r>
      <w:r w:rsidR="005A3935">
        <w:rPr>
          <w:rFonts w:ascii="微软雅黑" w:eastAsia="微软雅黑" w:hAnsi="微软雅黑" w:cs="仿宋_GB2312" w:hint="eastAsia"/>
          <w:bCs/>
          <w:color w:val="000000"/>
          <w:sz w:val="22"/>
          <w:szCs w:val="32"/>
        </w:rPr>
        <w:t>总得分排名）</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3"/>
        <w:gridCol w:w="1025"/>
        <w:gridCol w:w="7201"/>
      </w:tblGrid>
      <w:tr w:rsidR="00F13D3E" w:rsidRPr="009E6B8A" w:rsidTr="00AB7549">
        <w:trPr>
          <w:trHeight w:val="566"/>
        </w:trPr>
        <w:tc>
          <w:tcPr>
            <w:tcW w:w="1413" w:type="dxa"/>
            <w:tcBorders>
              <w:top w:val="single" w:sz="4" w:space="0" w:color="auto"/>
              <w:left w:val="single" w:sz="4" w:space="0" w:color="auto"/>
              <w:bottom w:val="single" w:sz="4" w:space="0" w:color="auto"/>
              <w:right w:val="single" w:sz="4" w:space="0" w:color="auto"/>
            </w:tcBorders>
            <w:vAlign w:val="center"/>
          </w:tcPr>
          <w:p w:rsidR="00F13D3E" w:rsidRPr="009E6B8A" w:rsidRDefault="00F13D3E" w:rsidP="00172FFB">
            <w:pPr>
              <w:spacing w:line="360" w:lineRule="auto"/>
              <w:jc w:val="center"/>
              <w:rPr>
                <w:rFonts w:ascii="微软雅黑" w:eastAsia="微软雅黑" w:hAnsi="微软雅黑" w:cs="仿宋_GB2312"/>
                <w:b/>
                <w:bCs/>
                <w:color w:val="000000"/>
                <w:sz w:val="22"/>
                <w:szCs w:val="32"/>
              </w:rPr>
            </w:pPr>
            <w:r w:rsidRPr="009E6B8A">
              <w:rPr>
                <w:rFonts w:ascii="微软雅黑" w:eastAsia="微软雅黑" w:hAnsi="微软雅黑" w:cs="仿宋_GB2312" w:hint="eastAsia"/>
                <w:b/>
                <w:bCs/>
                <w:color w:val="000000"/>
                <w:sz w:val="22"/>
                <w:szCs w:val="32"/>
              </w:rPr>
              <w:t>奖项</w:t>
            </w:r>
          </w:p>
        </w:tc>
        <w:tc>
          <w:tcPr>
            <w:tcW w:w="1025" w:type="dxa"/>
            <w:tcBorders>
              <w:top w:val="single" w:sz="4" w:space="0" w:color="auto"/>
              <w:left w:val="single" w:sz="4" w:space="0" w:color="auto"/>
              <w:bottom w:val="single" w:sz="4" w:space="0" w:color="auto"/>
              <w:right w:val="single" w:sz="4" w:space="0" w:color="auto"/>
            </w:tcBorders>
            <w:vAlign w:val="center"/>
          </w:tcPr>
          <w:p w:rsidR="00F13D3E" w:rsidRPr="009E6B8A" w:rsidRDefault="00F13D3E" w:rsidP="00172FFB">
            <w:pPr>
              <w:spacing w:line="360" w:lineRule="auto"/>
              <w:jc w:val="center"/>
              <w:rPr>
                <w:rFonts w:ascii="微软雅黑" w:eastAsia="微软雅黑" w:hAnsi="微软雅黑" w:cs="仿宋_GB2312"/>
                <w:b/>
                <w:bCs/>
                <w:color w:val="000000"/>
                <w:sz w:val="22"/>
                <w:szCs w:val="32"/>
              </w:rPr>
            </w:pPr>
            <w:r w:rsidRPr="009E6B8A">
              <w:rPr>
                <w:rFonts w:ascii="微软雅黑" w:eastAsia="微软雅黑" w:hAnsi="微软雅黑" w:cs="仿宋_GB2312" w:hint="eastAsia"/>
                <w:b/>
                <w:bCs/>
                <w:color w:val="000000"/>
                <w:sz w:val="22"/>
                <w:szCs w:val="32"/>
              </w:rPr>
              <w:t>数量</w:t>
            </w:r>
          </w:p>
        </w:tc>
        <w:tc>
          <w:tcPr>
            <w:tcW w:w="7201" w:type="dxa"/>
            <w:tcBorders>
              <w:top w:val="single" w:sz="4" w:space="0" w:color="auto"/>
              <w:left w:val="single" w:sz="4" w:space="0" w:color="auto"/>
              <w:bottom w:val="single" w:sz="4" w:space="0" w:color="auto"/>
              <w:right w:val="single" w:sz="4" w:space="0" w:color="auto"/>
            </w:tcBorders>
            <w:vAlign w:val="center"/>
          </w:tcPr>
          <w:p w:rsidR="00F13D3E" w:rsidRPr="009E6B8A" w:rsidRDefault="00F13D3E" w:rsidP="00172FFB">
            <w:pPr>
              <w:spacing w:line="360" w:lineRule="auto"/>
              <w:jc w:val="center"/>
              <w:rPr>
                <w:rFonts w:ascii="微软雅黑" w:eastAsia="微软雅黑" w:hAnsi="微软雅黑" w:cs="仿宋_GB2312"/>
                <w:b/>
                <w:bCs/>
                <w:color w:val="000000"/>
                <w:sz w:val="22"/>
                <w:szCs w:val="32"/>
              </w:rPr>
            </w:pPr>
            <w:r w:rsidRPr="009E6B8A">
              <w:rPr>
                <w:rFonts w:ascii="微软雅黑" w:eastAsia="微软雅黑" w:hAnsi="微软雅黑" w:cs="仿宋_GB2312" w:hint="eastAsia"/>
                <w:b/>
                <w:bCs/>
                <w:color w:val="000000"/>
                <w:sz w:val="22"/>
                <w:szCs w:val="32"/>
              </w:rPr>
              <w:t>奖品</w:t>
            </w:r>
          </w:p>
        </w:tc>
      </w:tr>
      <w:tr w:rsidR="00F13D3E" w:rsidRPr="009E6B8A" w:rsidTr="00AB7549">
        <w:trPr>
          <w:trHeight w:val="503"/>
        </w:trPr>
        <w:tc>
          <w:tcPr>
            <w:tcW w:w="1413" w:type="dxa"/>
            <w:tcBorders>
              <w:top w:val="single" w:sz="4" w:space="0" w:color="auto"/>
              <w:left w:val="single" w:sz="4" w:space="0" w:color="auto"/>
              <w:bottom w:val="single" w:sz="4" w:space="0" w:color="auto"/>
              <w:right w:val="single" w:sz="4" w:space="0" w:color="auto"/>
            </w:tcBorders>
            <w:vAlign w:val="center"/>
          </w:tcPr>
          <w:p w:rsidR="00F13D3E" w:rsidRPr="001258EC" w:rsidRDefault="00F13D3E" w:rsidP="00172FFB">
            <w:pPr>
              <w:spacing w:line="360" w:lineRule="auto"/>
              <w:jc w:val="center"/>
              <w:rPr>
                <w:rFonts w:ascii="微软雅黑" w:eastAsia="微软雅黑" w:hAnsi="微软雅黑" w:cs="仿宋_GB2312"/>
                <w:bCs/>
                <w:color w:val="000000"/>
                <w:szCs w:val="21"/>
              </w:rPr>
            </w:pPr>
            <w:r w:rsidRPr="001258EC">
              <w:rPr>
                <w:rFonts w:ascii="微软雅黑" w:eastAsia="微软雅黑" w:hAnsi="微软雅黑" w:cs="仿宋_GB2312" w:hint="eastAsia"/>
                <w:bCs/>
                <w:color w:val="000000"/>
                <w:szCs w:val="21"/>
              </w:rPr>
              <w:t>一等奖</w:t>
            </w:r>
          </w:p>
        </w:tc>
        <w:tc>
          <w:tcPr>
            <w:tcW w:w="1025" w:type="dxa"/>
            <w:tcBorders>
              <w:top w:val="single" w:sz="4" w:space="0" w:color="auto"/>
              <w:left w:val="single" w:sz="4" w:space="0" w:color="auto"/>
              <w:bottom w:val="single" w:sz="4" w:space="0" w:color="auto"/>
              <w:right w:val="single" w:sz="4" w:space="0" w:color="auto"/>
            </w:tcBorders>
            <w:vAlign w:val="center"/>
          </w:tcPr>
          <w:p w:rsidR="00F13D3E" w:rsidRPr="001258EC" w:rsidRDefault="00F13D3E" w:rsidP="00172FFB">
            <w:pPr>
              <w:spacing w:line="360" w:lineRule="auto"/>
              <w:jc w:val="center"/>
              <w:rPr>
                <w:rFonts w:ascii="微软雅黑" w:eastAsia="微软雅黑" w:hAnsi="微软雅黑" w:cs="仿宋_GB2312"/>
                <w:bCs/>
                <w:color w:val="000000"/>
                <w:szCs w:val="21"/>
              </w:rPr>
            </w:pPr>
            <w:r w:rsidRPr="001258EC">
              <w:rPr>
                <w:rFonts w:ascii="微软雅黑" w:eastAsia="微软雅黑" w:hAnsi="微软雅黑" w:cs="仿宋_GB2312" w:hint="eastAsia"/>
                <w:bCs/>
                <w:color w:val="000000"/>
                <w:szCs w:val="21"/>
              </w:rPr>
              <w:t>1</w:t>
            </w:r>
          </w:p>
        </w:tc>
        <w:tc>
          <w:tcPr>
            <w:tcW w:w="7201" w:type="dxa"/>
            <w:tcBorders>
              <w:top w:val="single" w:sz="4" w:space="0" w:color="auto"/>
              <w:left w:val="single" w:sz="4" w:space="0" w:color="auto"/>
              <w:bottom w:val="single" w:sz="4" w:space="0" w:color="auto"/>
              <w:right w:val="single" w:sz="4" w:space="0" w:color="auto"/>
            </w:tcBorders>
            <w:vAlign w:val="center"/>
          </w:tcPr>
          <w:p w:rsidR="00F13D3E" w:rsidRPr="001258EC" w:rsidRDefault="00F13D3E" w:rsidP="00172FFB">
            <w:pPr>
              <w:jc w:val="left"/>
              <w:rPr>
                <w:rFonts w:ascii="微软雅黑" w:eastAsia="微软雅黑" w:hAnsi="微软雅黑" w:cs="仿宋_GB2312"/>
                <w:bCs/>
                <w:color w:val="000000"/>
                <w:szCs w:val="21"/>
              </w:rPr>
            </w:pPr>
            <w:r w:rsidRPr="001258EC">
              <w:rPr>
                <w:rFonts w:ascii="微软雅黑" w:eastAsia="微软雅黑" w:hAnsi="微软雅黑" w:cs="仿宋_GB2312" w:hint="eastAsia"/>
                <w:bCs/>
                <w:color w:val="000000"/>
                <w:szCs w:val="21"/>
              </w:rPr>
              <w:t>荣誉</w:t>
            </w:r>
            <w:r w:rsidR="00AB7549">
              <w:rPr>
                <w:rFonts w:ascii="微软雅黑" w:eastAsia="微软雅黑" w:hAnsi="微软雅黑" w:cs="仿宋_GB2312" w:hint="eastAsia"/>
                <w:bCs/>
                <w:color w:val="000000"/>
                <w:szCs w:val="21"/>
              </w:rPr>
              <w:t>奖杯</w:t>
            </w:r>
            <w:r w:rsidRPr="001258EC">
              <w:rPr>
                <w:rFonts w:ascii="微软雅黑" w:eastAsia="微软雅黑" w:hAnsi="微软雅黑" w:cs="仿宋_GB2312" w:hint="eastAsia"/>
                <w:bCs/>
                <w:color w:val="000000"/>
                <w:szCs w:val="21"/>
              </w:rPr>
              <w:t>+笔记本电脑（联想）+品茗造价软件全模块（价值17800元）</w:t>
            </w:r>
          </w:p>
        </w:tc>
      </w:tr>
      <w:tr w:rsidR="00F13D3E" w:rsidRPr="009E6B8A" w:rsidTr="00AB7549">
        <w:trPr>
          <w:trHeight w:val="150"/>
        </w:trPr>
        <w:tc>
          <w:tcPr>
            <w:tcW w:w="1413" w:type="dxa"/>
            <w:tcBorders>
              <w:top w:val="single" w:sz="4" w:space="0" w:color="auto"/>
              <w:left w:val="single" w:sz="4" w:space="0" w:color="auto"/>
              <w:bottom w:val="single" w:sz="4" w:space="0" w:color="auto"/>
              <w:right w:val="single" w:sz="4" w:space="0" w:color="auto"/>
            </w:tcBorders>
            <w:vAlign w:val="center"/>
          </w:tcPr>
          <w:p w:rsidR="00F13D3E" w:rsidRPr="001258EC" w:rsidRDefault="00F13D3E" w:rsidP="00172FFB">
            <w:pPr>
              <w:spacing w:line="360" w:lineRule="auto"/>
              <w:jc w:val="center"/>
              <w:rPr>
                <w:rFonts w:ascii="微软雅黑" w:eastAsia="微软雅黑" w:hAnsi="微软雅黑" w:cs="仿宋_GB2312"/>
                <w:bCs/>
                <w:color w:val="000000"/>
                <w:szCs w:val="21"/>
              </w:rPr>
            </w:pPr>
            <w:r w:rsidRPr="001258EC">
              <w:rPr>
                <w:rFonts w:ascii="微软雅黑" w:eastAsia="微软雅黑" w:hAnsi="微软雅黑" w:cs="仿宋_GB2312" w:hint="eastAsia"/>
                <w:bCs/>
                <w:color w:val="000000"/>
                <w:szCs w:val="21"/>
              </w:rPr>
              <w:t>二等</w:t>
            </w:r>
            <w:r>
              <w:rPr>
                <w:rFonts w:ascii="微软雅黑" w:eastAsia="微软雅黑" w:hAnsi="微软雅黑" w:cs="仿宋_GB2312" w:hint="eastAsia"/>
                <w:bCs/>
                <w:color w:val="000000"/>
                <w:szCs w:val="21"/>
              </w:rPr>
              <w:t>奖</w:t>
            </w:r>
          </w:p>
        </w:tc>
        <w:tc>
          <w:tcPr>
            <w:tcW w:w="1025" w:type="dxa"/>
            <w:tcBorders>
              <w:top w:val="single" w:sz="4" w:space="0" w:color="auto"/>
              <w:left w:val="single" w:sz="4" w:space="0" w:color="auto"/>
              <w:bottom w:val="single" w:sz="4" w:space="0" w:color="auto"/>
              <w:right w:val="single" w:sz="4" w:space="0" w:color="auto"/>
            </w:tcBorders>
            <w:vAlign w:val="center"/>
          </w:tcPr>
          <w:p w:rsidR="00F13D3E" w:rsidRPr="001258EC" w:rsidRDefault="00F13D3E" w:rsidP="00172FFB">
            <w:pPr>
              <w:spacing w:line="360" w:lineRule="auto"/>
              <w:jc w:val="center"/>
              <w:rPr>
                <w:rFonts w:ascii="微软雅黑" w:eastAsia="微软雅黑" w:hAnsi="微软雅黑" w:cs="仿宋_GB2312"/>
                <w:bCs/>
                <w:color w:val="000000"/>
                <w:szCs w:val="21"/>
              </w:rPr>
            </w:pPr>
            <w:r w:rsidRPr="001258EC">
              <w:rPr>
                <w:rFonts w:ascii="微软雅黑" w:eastAsia="微软雅黑" w:hAnsi="微软雅黑" w:cs="仿宋_GB2312" w:hint="eastAsia"/>
                <w:bCs/>
                <w:color w:val="000000"/>
                <w:szCs w:val="21"/>
              </w:rPr>
              <w:t>3</w:t>
            </w:r>
          </w:p>
        </w:tc>
        <w:tc>
          <w:tcPr>
            <w:tcW w:w="7201" w:type="dxa"/>
            <w:tcBorders>
              <w:top w:val="single" w:sz="4" w:space="0" w:color="auto"/>
              <w:left w:val="single" w:sz="4" w:space="0" w:color="auto"/>
              <w:bottom w:val="single" w:sz="4" w:space="0" w:color="auto"/>
              <w:right w:val="single" w:sz="4" w:space="0" w:color="auto"/>
            </w:tcBorders>
            <w:vAlign w:val="center"/>
          </w:tcPr>
          <w:p w:rsidR="00F13D3E" w:rsidRPr="001258EC" w:rsidRDefault="00F13D3E" w:rsidP="00172FFB">
            <w:pPr>
              <w:spacing w:line="360" w:lineRule="auto"/>
              <w:jc w:val="left"/>
              <w:rPr>
                <w:rFonts w:ascii="微软雅黑" w:eastAsia="微软雅黑" w:hAnsi="微软雅黑" w:cs="仿宋_GB2312"/>
                <w:bCs/>
                <w:color w:val="000000"/>
                <w:szCs w:val="21"/>
              </w:rPr>
            </w:pPr>
            <w:r w:rsidRPr="001258EC">
              <w:rPr>
                <w:rFonts w:ascii="微软雅黑" w:eastAsia="微软雅黑" w:hAnsi="微软雅黑" w:cs="仿宋_GB2312" w:hint="eastAsia"/>
                <w:bCs/>
                <w:color w:val="000000"/>
                <w:szCs w:val="21"/>
              </w:rPr>
              <w:t>荣誉</w:t>
            </w:r>
            <w:r w:rsidR="00AB7549">
              <w:rPr>
                <w:rFonts w:ascii="微软雅黑" w:eastAsia="微软雅黑" w:hAnsi="微软雅黑" w:cs="仿宋_GB2312" w:hint="eastAsia"/>
                <w:bCs/>
                <w:color w:val="000000"/>
                <w:szCs w:val="21"/>
              </w:rPr>
              <w:t>奖杯</w:t>
            </w:r>
            <w:r w:rsidRPr="001258EC">
              <w:rPr>
                <w:rFonts w:ascii="微软雅黑" w:eastAsia="微软雅黑" w:hAnsi="微软雅黑" w:cs="仿宋_GB2312" w:hint="eastAsia"/>
                <w:bCs/>
                <w:color w:val="000000"/>
                <w:szCs w:val="21"/>
              </w:rPr>
              <w:t>+手机（华为）+品茗算量钢筋及品茗计价软件（价值13800元）</w:t>
            </w:r>
          </w:p>
        </w:tc>
      </w:tr>
      <w:tr w:rsidR="00F13D3E" w:rsidRPr="009E6B8A" w:rsidTr="00AB7549">
        <w:trPr>
          <w:trHeight w:val="150"/>
        </w:trPr>
        <w:tc>
          <w:tcPr>
            <w:tcW w:w="1413" w:type="dxa"/>
            <w:tcBorders>
              <w:top w:val="single" w:sz="4" w:space="0" w:color="auto"/>
              <w:left w:val="single" w:sz="4" w:space="0" w:color="auto"/>
              <w:bottom w:val="single" w:sz="4" w:space="0" w:color="auto"/>
              <w:right w:val="single" w:sz="4" w:space="0" w:color="auto"/>
            </w:tcBorders>
            <w:vAlign w:val="center"/>
          </w:tcPr>
          <w:p w:rsidR="00F13D3E" w:rsidRPr="001258EC" w:rsidRDefault="00F13D3E" w:rsidP="00172FFB">
            <w:pPr>
              <w:spacing w:line="360" w:lineRule="auto"/>
              <w:jc w:val="center"/>
              <w:rPr>
                <w:rFonts w:ascii="微软雅黑" w:eastAsia="微软雅黑" w:hAnsi="微软雅黑" w:cs="仿宋_GB2312"/>
                <w:bCs/>
                <w:color w:val="000000"/>
                <w:szCs w:val="21"/>
              </w:rPr>
            </w:pPr>
            <w:r w:rsidRPr="001258EC">
              <w:rPr>
                <w:rFonts w:ascii="微软雅黑" w:eastAsia="微软雅黑" w:hAnsi="微软雅黑" w:cs="仿宋_GB2312" w:hint="eastAsia"/>
                <w:bCs/>
                <w:color w:val="000000"/>
                <w:szCs w:val="21"/>
              </w:rPr>
              <w:t>三等奖</w:t>
            </w:r>
          </w:p>
        </w:tc>
        <w:tc>
          <w:tcPr>
            <w:tcW w:w="1025" w:type="dxa"/>
            <w:tcBorders>
              <w:top w:val="single" w:sz="4" w:space="0" w:color="auto"/>
              <w:left w:val="single" w:sz="4" w:space="0" w:color="auto"/>
              <w:bottom w:val="single" w:sz="4" w:space="0" w:color="auto"/>
              <w:right w:val="single" w:sz="4" w:space="0" w:color="auto"/>
            </w:tcBorders>
            <w:vAlign w:val="center"/>
          </w:tcPr>
          <w:p w:rsidR="00F13D3E" w:rsidRPr="001258EC" w:rsidRDefault="00F13D3E" w:rsidP="00172FFB">
            <w:pPr>
              <w:spacing w:line="360" w:lineRule="auto"/>
              <w:jc w:val="center"/>
              <w:rPr>
                <w:rFonts w:ascii="微软雅黑" w:eastAsia="微软雅黑" w:hAnsi="微软雅黑" w:cs="仿宋_GB2312"/>
                <w:bCs/>
                <w:color w:val="000000"/>
                <w:szCs w:val="21"/>
              </w:rPr>
            </w:pPr>
            <w:r w:rsidRPr="001258EC">
              <w:rPr>
                <w:rFonts w:ascii="微软雅黑" w:eastAsia="微软雅黑" w:hAnsi="微软雅黑" w:cs="仿宋_GB2312" w:hint="eastAsia"/>
                <w:bCs/>
                <w:color w:val="000000"/>
                <w:szCs w:val="21"/>
              </w:rPr>
              <w:t>5</w:t>
            </w:r>
          </w:p>
        </w:tc>
        <w:tc>
          <w:tcPr>
            <w:tcW w:w="7201" w:type="dxa"/>
            <w:tcBorders>
              <w:top w:val="single" w:sz="4" w:space="0" w:color="auto"/>
              <w:left w:val="single" w:sz="4" w:space="0" w:color="auto"/>
              <w:bottom w:val="single" w:sz="4" w:space="0" w:color="auto"/>
              <w:right w:val="single" w:sz="4" w:space="0" w:color="auto"/>
            </w:tcBorders>
            <w:vAlign w:val="center"/>
          </w:tcPr>
          <w:p w:rsidR="00F13D3E" w:rsidRPr="001258EC" w:rsidRDefault="00F13D3E" w:rsidP="00172FFB">
            <w:pPr>
              <w:spacing w:line="360" w:lineRule="auto"/>
              <w:jc w:val="left"/>
              <w:rPr>
                <w:rFonts w:ascii="微软雅黑" w:eastAsia="微软雅黑" w:hAnsi="微软雅黑" w:cs="仿宋_GB2312"/>
                <w:bCs/>
                <w:color w:val="000000"/>
                <w:szCs w:val="21"/>
              </w:rPr>
            </w:pPr>
            <w:r w:rsidRPr="001258EC">
              <w:rPr>
                <w:rFonts w:ascii="微软雅黑" w:eastAsia="微软雅黑" w:hAnsi="微软雅黑" w:cs="仿宋_GB2312" w:hint="eastAsia"/>
                <w:bCs/>
                <w:color w:val="000000"/>
                <w:szCs w:val="21"/>
              </w:rPr>
              <w:t>荣誉</w:t>
            </w:r>
            <w:r w:rsidR="00AB7549">
              <w:rPr>
                <w:rFonts w:ascii="微软雅黑" w:eastAsia="微软雅黑" w:hAnsi="微软雅黑" w:cs="仿宋_GB2312" w:hint="eastAsia"/>
                <w:bCs/>
                <w:color w:val="000000"/>
                <w:szCs w:val="21"/>
              </w:rPr>
              <w:t>奖杯</w:t>
            </w:r>
            <w:r w:rsidRPr="001258EC">
              <w:rPr>
                <w:rFonts w:ascii="微软雅黑" w:eastAsia="微软雅黑" w:hAnsi="微软雅黑" w:cs="仿宋_GB2312" w:hint="eastAsia"/>
                <w:bCs/>
                <w:color w:val="000000"/>
                <w:szCs w:val="21"/>
              </w:rPr>
              <w:t>+手机（小米）+品茗算量钢筋及品茗计价软件（价值13800元）</w:t>
            </w:r>
          </w:p>
        </w:tc>
      </w:tr>
      <w:tr w:rsidR="00F13D3E" w:rsidRPr="009E6B8A" w:rsidTr="00AB7549">
        <w:trPr>
          <w:trHeight w:val="150"/>
        </w:trPr>
        <w:tc>
          <w:tcPr>
            <w:tcW w:w="1413" w:type="dxa"/>
            <w:tcBorders>
              <w:top w:val="single" w:sz="4" w:space="0" w:color="auto"/>
              <w:left w:val="single" w:sz="4" w:space="0" w:color="auto"/>
              <w:bottom w:val="single" w:sz="4" w:space="0" w:color="auto"/>
              <w:right w:val="single" w:sz="4" w:space="0" w:color="auto"/>
            </w:tcBorders>
            <w:vAlign w:val="center"/>
          </w:tcPr>
          <w:p w:rsidR="00F13D3E" w:rsidRPr="009D3A8C" w:rsidRDefault="00F0350D" w:rsidP="009D3A8C">
            <w:pPr>
              <w:spacing w:line="360" w:lineRule="auto"/>
              <w:jc w:val="center"/>
              <w:rPr>
                <w:rFonts w:ascii="微软雅黑" w:eastAsia="微软雅黑" w:hAnsi="微软雅黑" w:cs="仿宋_GB2312"/>
                <w:bCs/>
                <w:color w:val="000000"/>
                <w:szCs w:val="21"/>
              </w:rPr>
            </w:pPr>
            <w:r>
              <w:rPr>
                <w:rFonts w:ascii="微软雅黑" w:eastAsia="微软雅黑" w:hAnsi="微软雅黑" w:cs="仿宋_GB2312" w:hint="eastAsia"/>
                <w:bCs/>
                <w:color w:val="000000"/>
                <w:szCs w:val="21"/>
              </w:rPr>
              <w:t>优胜</w:t>
            </w:r>
            <w:r w:rsidR="00F13D3E" w:rsidRPr="009D3A8C">
              <w:rPr>
                <w:rFonts w:ascii="微软雅黑" w:eastAsia="微软雅黑" w:hAnsi="微软雅黑" w:cs="仿宋_GB2312" w:hint="eastAsia"/>
                <w:bCs/>
                <w:color w:val="000000"/>
                <w:szCs w:val="21"/>
              </w:rPr>
              <w:t>奖</w:t>
            </w:r>
          </w:p>
        </w:tc>
        <w:tc>
          <w:tcPr>
            <w:tcW w:w="1025" w:type="dxa"/>
            <w:tcBorders>
              <w:top w:val="single" w:sz="4" w:space="0" w:color="auto"/>
              <w:left w:val="single" w:sz="4" w:space="0" w:color="auto"/>
              <w:bottom w:val="single" w:sz="4" w:space="0" w:color="auto"/>
              <w:right w:val="single" w:sz="4" w:space="0" w:color="auto"/>
            </w:tcBorders>
            <w:vAlign w:val="center"/>
          </w:tcPr>
          <w:p w:rsidR="00F13D3E" w:rsidRPr="009D3A8C" w:rsidRDefault="00F13D3E" w:rsidP="009D3A8C">
            <w:pPr>
              <w:spacing w:line="360" w:lineRule="auto"/>
              <w:jc w:val="center"/>
              <w:rPr>
                <w:rFonts w:ascii="微软雅黑" w:eastAsia="微软雅黑" w:hAnsi="微软雅黑" w:cs="仿宋_GB2312"/>
                <w:bCs/>
                <w:color w:val="000000"/>
                <w:szCs w:val="21"/>
              </w:rPr>
            </w:pPr>
            <w:r w:rsidRPr="009D3A8C">
              <w:rPr>
                <w:rFonts w:ascii="微软雅黑" w:eastAsia="微软雅黑" w:hAnsi="微软雅黑" w:cs="仿宋_GB2312" w:hint="eastAsia"/>
                <w:bCs/>
                <w:color w:val="000000"/>
                <w:szCs w:val="21"/>
              </w:rPr>
              <w:t>200</w:t>
            </w:r>
          </w:p>
        </w:tc>
        <w:tc>
          <w:tcPr>
            <w:tcW w:w="7201" w:type="dxa"/>
            <w:tcBorders>
              <w:top w:val="single" w:sz="4" w:space="0" w:color="auto"/>
              <w:left w:val="single" w:sz="4" w:space="0" w:color="auto"/>
              <w:bottom w:val="single" w:sz="4" w:space="0" w:color="auto"/>
              <w:right w:val="single" w:sz="4" w:space="0" w:color="auto"/>
            </w:tcBorders>
            <w:vAlign w:val="center"/>
          </w:tcPr>
          <w:p w:rsidR="00F13D3E" w:rsidRPr="009D3A8C" w:rsidRDefault="00F13D3E" w:rsidP="009D3A8C">
            <w:pPr>
              <w:spacing w:line="360" w:lineRule="auto"/>
              <w:jc w:val="left"/>
              <w:rPr>
                <w:rFonts w:ascii="微软雅黑" w:eastAsia="微软雅黑" w:hAnsi="微软雅黑" w:cs="仿宋_GB2312"/>
                <w:bCs/>
                <w:color w:val="000000"/>
                <w:szCs w:val="21"/>
              </w:rPr>
            </w:pPr>
            <w:r w:rsidRPr="009D3A8C">
              <w:rPr>
                <w:rFonts w:ascii="微软雅黑" w:eastAsia="微软雅黑" w:hAnsi="微软雅黑" w:cs="仿宋_GB2312" w:hint="eastAsia"/>
                <w:bCs/>
                <w:color w:val="000000"/>
                <w:szCs w:val="21"/>
              </w:rPr>
              <w:t>大赛精美纪念品一份</w:t>
            </w:r>
          </w:p>
        </w:tc>
      </w:tr>
    </w:tbl>
    <w:p w:rsidR="00B96278" w:rsidRPr="009E6B8A" w:rsidRDefault="00B96278" w:rsidP="009D3A8C">
      <w:pPr>
        <w:spacing w:line="560" w:lineRule="exact"/>
        <w:jc w:val="left"/>
        <w:rPr>
          <w:rFonts w:ascii="微软雅黑" w:eastAsia="微软雅黑" w:hAnsi="微软雅黑" w:cs="仿宋_GB2312"/>
          <w:bCs/>
          <w:color w:val="000000"/>
          <w:sz w:val="22"/>
          <w:szCs w:val="32"/>
        </w:rPr>
      </w:pPr>
    </w:p>
    <w:p w:rsidR="00B96278" w:rsidRPr="009E6B8A" w:rsidRDefault="00B96278" w:rsidP="007B6D9C">
      <w:pPr>
        <w:numPr>
          <w:ilvl w:val="0"/>
          <w:numId w:val="2"/>
        </w:numPr>
        <w:spacing w:line="560" w:lineRule="exact"/>
        <w:ind w:leftChars="-67" w:hangingChars="64" w:hanging="141"/>
        <w:rPr>
          <w:rFonts w:ascii="微软雅黑" w:eastAsia="微软雅黑" w:hAnsi="微软雅黑" w:cs="仿宋_GB2312"/>
          <w:bCs/>
          <w:color w:val="000000"/>
          <w:sz w:val="22"/>
          <w:szCs w:val="32"/>
        </w:rPr>
      </w:pPr>
      <w:r w:rsidRPr="009E6B8A">
        <w:rPr>
          <w:rFonts w:ascii="微软雅黑" w:eastAsia="微软雅黑" w:hAnsi="微软雅黑" w:cs="仿宋_GB2312" w:hint="eastAsia"/>
          <w:bCs/>
          <w:color w:val="000000"/>
          <w:sz w:val="22"/>
          <w:szCs w:val="32"/>
        </w:rPr>
        <w:t>团队奖</w:t>
      </w:r>
      <w:r w:rsidR="005A3935">
        <w:rPr>
          <w:rFonts w:ascii="微软雅黑" w:eastAsia="微软雅黑" w:hAnsi="微软雅黑" w:cs="仿宋_GB2312" w:hint="eastAsia"/>
          <w:bCs/>
          <w:color w:val="000000"/>
          <w:sz w:val="22"/>
          <w:szCs w:val="32"/>
        </w:rPr>
        <w:t>（按</w:t>
      </w:r>
      <w:r w:rsidR="002C6753">
        <w:rPr>
          <w:rFonts w:ascii="微软雅黑" w:eastAsia="微软雅黑" w:hAnsi="微软雅黑" w:cs="仿宋_GB2312" w:hint="eastAsia"/>
          <w:bCs/>
          <w:color w:val="000000"/>
          <w:sz w:val="22"/>
          <w:szCs w:val="32"/>
        </w:rPr>
        <w:t>单位前三名</w:t>
      </w:r>
      <w:r w:rsidR="005A3935">
        <w:rPr>
          <w:rFonts w:ascii="微软雅黑" w:eastAsia="微软雅黑" w:hAnsi="微软雅黑" w:cs="仿宋_GB2312" w:hint="eastAsia"/>
          <w:bCs/>
          <w:color w:val="000000"/>
          <w:sz w:val="22"/>
          <w:szCs w:val="32"/>
        </w:rPr>
        <w:t>总分排名）</w:t>
      </w:r>
    </w:p>
    <w:tbl>
      <w:tblPr>
        <w:tblW w:w="93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9"/>
        <w:gridCol w:w="1952"/>
        <w:gridCol w:w="4820"/>
      </w:tblGrid>
      <w:tr w:rsidR="00B96278" w:rsidRPr="009E6B8A" w:rsidTr="007B6D9C">
        <w:trPr>
          <w:trHeight w:val="562"/>
        </w:trPr>
        <w:tc>
          <w:tcPr>
            <w:tcW w:w="2579" w:type="dxa"/>
            <w:tcBorders>
              <w:top w:val="single" w:sz="4" w:space="0" w:color="auto"/>
              <w:left w:val="single" w:sz="4" w:space="0" w:color="auto"/>
              <w:bottom w:val="single" w:sz="4" w:space="0" w:color="auto"/>
              <w:right w:val="single" w:sz="4" w:space="0" w:color="auto"/>
            </w:tcBorders>
            <w:vAlign w:val="center"/>
          </w:tcPr>
          <w:p w:rsidR="00B96278" w:rsidRPr="0093189B" w:rsidRDefault="00B96278" w:rsidP="00172FFB">
            <w:pPr>
              <w:spacing w:line="360" w:lineRule="auto"/>
              <w:jc w:val="center"/>
              <w:rPr>
                <w:rFonts w:ascii="微软雅黑" w:eastAsia="微软雅黑" w:hAnsi="微软雅黑" w:cs="仿宋_GB2312"/>
                <w:b/>
                <w:bCs/>
                <w:color w:val="000000"/>
                <w:sz w:val="22"/>
                <w:szCs w:val="32"/>
              </w:rPr>
            </w:pPr>
            <w:r w:rsidRPr="0093189B">
              <w:rPr>
                <w:rFonts w:ascii="微软雅黑" w:eastAsia="微软雅黑" w:hAnsi="微软雅黑" w:cs="仿宋_GB2312" w:hint="eastAsia"/>
                <w:b/>
                <w:bCs/>
                <w:color w:val="000000"/>
                <w:sz w:val="22"/>
                <w:szCs w:val="32"/>
              </w:rPr>
              <w:t>奖项</w:t>
            </w:r>
          </w:p>
        </w:tc>
        <w:tc>
          <w:tcPr>
            <w:tcW w:w="1952" w:type="dxa"/>
            <w:tcBorders>
              <w:top w:val="single" w:sz="4" w:space="0" w:color="auto"/>
              <w:left w:val="single" w:sz="4" w:space="0" w:color="auto"/>
              <w:bottom w:val="single" w:sz="4" w:space="0" w:color="auto"/>
              <w:right w:val="single" w:sz="4" w:space="0" w:color="auto"/>
            </w:tcBorders>
            <w:vAlign w:val="center"/>
          </w:tcPr>
          <w:p w:rsidR="00B96278" w:rsidRPr="0093189B" w:rsidRDefault="00B96278" w:rsidP="00172FFB">
            <w:pPr>
              <w:spacing w:line="360" w:lineRule="auto"/>
              <w:jc w:val="center"/>
              <w:rPr>
                <w:rFonts w:ascii="微软雅黑" w:eastAsia="微软雅黑" w:hAnsi="微软雅黑" w:cs="仿宋_GB2312"/>
                <w:b/>
                <w:bCs/>
                <w:color w:val="000000"/>
                <w:sz w:val="22"/>
                <w:szCs w:val="32"/>
              </w:rPr>
            </w:pPr>
            <w:r w:rsidRPr="0093189B">
              <w:rPr>
                <w:rFonts w:ascii="微软雅黑" w:eastAsia="微软雅黑" w:hAnsi="微软雅黑" w:cs="仿宋_GB2312" w:hint="eastAsia"/>
                <w:b/>
                <w:bCs/>
                <w:color w:val="000000"/>
                <w:sz w:val="22"/>
                <w:szCs w:val="32"/>
              </w:rPr>
              <w:t>数量</w:t>
            </w:r>
          </w:p>
        </w:tc>
        <w:tc>
          <w:tcPr>
            <w:tcW w:w="4820" w:type="dxa"/>
            <w:tcBorders>
              <w:top w:val="single" w:sz="4" w:space="0" w:color="auto"/>
              <w:left w:val="single" w:sz="4" w:space="0" w:color="auto"/>
              <w:bottom w:val="single" w:sz="4" w:space="0" w:color="auto"/>
              <w:right w:val="single" w:sz="4" w:space="0" w:color="auto"/>
            </w:tcBorders>
            <w:vAlign w:val="center"/>
          </w:tcPr>
          <w:p w:rsidR="00B96278" w:rsidRPr="0093189B" w:rsidRDefault="00B96278" w:rsidP="00172FFB">
            <w:pPr>
              <w:spacing w:line="360" w:lineRule="auto"/>
              <w:jc w:val="center"/>
              <w:rPr>
                <w:rFonts w:ascii="微软雅黑" w:eastAsia="微软雅黑" w:hAnsi="微软雅黑" w:cs="仿宋_GB2312"/>
                <w:b/>
                <w:bCs/>
                <w:color w:val="000000"/>
                <w:sz w:val="22"/>
                <w:szCs w:val="32"/>
              </w:rPr>
            </w:pPr>
            <w:r w:rsidRPr="0093189B">
              <w:rPr>
                <w:rFonts w:ascii="微软雅黑" w:eastAsia="微软雅黑" w:hAnsi="微软雅黑" w:cs="仿宋_GB2312" w:hint="eastAsia"/>
                <w:b/>
                <w:bCs/>
                <w:color w:val="000000"/>
                <w:sz w:val="22"/>
                <w:szCs w:val="32"/>
              </w:rPr>
              <w:t>奖品</w:t>
            </w:r>
          </w:p>
        </w:tc>
      </w:tr>
      <w:tr w:rsidR="00B96278" w:rsidRPr="009E6B8A" w:rsidTr="007B6D9C">
        <w:trPr>
          <w:trHeight w:val="107"/>
        </w:trPr>
        <w:tc>
          <w:tcPr>
            <w:tcW w:w="2579" w:type="dxa"/>
            <w:tcBorders>
              <w:top w:val="single" w:sz="4" w:space="0" w:color="auto"/>
              <w:left w:val="single" w:sz="4" w:space="0" w:color="auto"/>
              <w:bottom w:val="single" w:sz="4" w:space="0" w:color="auto"/>
              <w:right w:val="single" w:sz="4" w:space="0" w:color="auto"/>
            </w:tcBorders>
            <w:vAlign w:val="center"/>
          </w:tcPr>
          <w:p w:rsidR="00B96278" w:rsidRPr="009C11EF" w:rsidRDefault="00B96278" w:rsidP="00172FFB">
            <w:pPr>
              <w:spacing w:line="360" w:lineRule="auto"/>
              <w:jc w:val="center"/>
              <w:rPr>
                <w:rFonts w:ascii="微软雅黑" w:eastAsia="微软雅黑" w:hAnsi="微软雅黑" w:cs="仿宋_GB2312"/>
                <w:bCs/>
                <w:color w:val="000000"/>
                <w:szCs w:val="32"/>
              </w:rPr>
            </w:pPr>
            <w:r w:rsidRPr="009C11EF">
              <w:rPr>
                <w:rFonts w:ascii="微软雅黑" w:eastAsia="微软雅黑" w:hAnsi="微软雅黑" w:cs="仿宋_GB2312" w:hint="eastAsia"/>
                <w:bCs/>
                <w:color w:val="000000"/>
                <w:szCs w:val="32"/>
              </w:rPr>
              <w:t>一等奖</w:t>
            </w:r>
          </w:p>
        </w:tc>
        <w:tc>
          <w:tcPr>
            <w:tcW w:w="1952" w:type="dxa"/>
            <w:tcBorders>
              <w:top w:val="single" w:sz="4" w:space="0" w:color="auto"/>
              <w:left w:val="single" w:sz="4" w:space="0" w:color="auto"/>
              <w:bottom w:val="single" w:sz="4" w:space="0" w:color="auto"/>
              <w:right w:val="single" w:sz="4" w:space="0" w:color="auto"/>
            </w:tcBorders>
            <w:vAlign w:val="center"/>
          </w:tcPr>
          <w:p w:rsidR="00B96278" w:rsidRPr="009C11EF" w:rsidRDefault="00B96278" w:rsidP="00172FFB">
            <w:pPr>
              <w:spacing w:line="360" w:lineRule="auto"/>
              <w:jc w:val="center"/>
              <w:rPr>
                <w:rFonts w:ascii="微软雅黑" w:eastAsia="微软雅黑" w:hAnsi="微软雅黑" w:cs="仿宋_GB2312"/>
                <w:bCs/>
                <w:color w:val="000000"/>
                <w:szCs w:val="32"/>
              </w:rPr>
            </w:pPr>
            <w:r w:rsidRPr="009C11EF">
              <w:rPr>
                <w:rFonts w:ascii="微软雅黑" w:eastAsia="微软雅黑" w:hAnsi="微软雅黑" w:cs="仿宋_GB2312" w:hint="eastAsia"/>
                <w:bCs/>
                <w:color w:val="000000"/>
                <w:szCs w:val="32"/>
              </w:rPr>
              <w:t>1</w:t>
            </w:r>
          </w:p>
        </w:tc>
        <w:tc>
          <w:tcPr>
            <w:tcW w:w="4820" w:type="dxa"/>
            <w:tcBorders>
              <w:top w:val="single" w:sz="4" w:space="0" w:color="auto"/>
              <w:left w:val="single" w:sz="4" w:space="0" w:color="auto"/>
              <w:bottom w:val="single" w:sz="4" w:space="0" w:color="auto"/>
              <w:right w:val="single" w:sz="4" w:space="0" w:color="auto"/>
            </w:tcBorders>
            <w:vAlign w:val="center"/>
          </w:tcPr>
          <w:p w:rsidR="00B96278" w:rsidRPr="009C11EF" w:rsidRDefault="00B96278" w:rsidP="00172FFB">
            <w:pPr>
              <w:spacing w:line="360" w:lineRule="auto"/>
              <w:jc w:val="center"/>
              <w:rPr>
                <w:rFonts w:ascii="微软雅黑" w:eastAsia="微软雅黑" w:hAnsi="微软雅黑" w:cs="仿宋_GB2312"/>
                <w:bCs/>
                <w:color w:val="000000"/>
                <w:szCs w:val="32"/>
              </w:rPr>
            </w:pPr>
            <w:r w:rsidRPr="009C11EF">
              <w:rPr>
                <w:rFonts w:ascii="微软雅黑" w:eastAsia="微软雅黑" w:hAnsi="微软雅黑" w:cs="仿宋_GB2312" w:hint="eastAsia"/>
                <w:bCs/>
                <w:color w:val="000000"/>
                <w:szCs w:val="32"/>
              </w:rPr>
              <w:t>荣誉奖牌</w:t>
            </w:r>
          </w:p>
        </w:tc>
      </w:tr>
      <w:tr w:rsidR="00B96278" w:rsidRPr="009E6B8A" w:rsidTr="007B6D9C">
        <w:trPr>
          <w:trHeight w:val="150"/>
        </w:trPr>
        <w:tc>
          <w:tcPr>
            <w:tcW w:w="2579" w:type="dxa"/>
            <w:tcBorders>
              <w:top w:val="single" w:sz="4" w:space="0" w:color="auto"/>
              <w:left w:val="single" w:sz="4" w:space="0" w:color="auto"/>
              <w:bottom w:val="single" w:sz="4" w:space="0" w:color="auto"/>
              <w:right w:val="single" w:sz="4" w:space="0" w:color="auto"/>
            </w:tcBorders>
            <w:vAlign w:val="center"/>
          </w:tcPr>
          <w:p w:rsidR="00B96278" w:rsidRPr="009C11EF" w:rsidRDefault="00B96278" w:rsidP="00172FFB">
            <w:pPr>
              <w:spacing w:line="360" w:lineRule="auto"/>
              <w:jc w:val="center"/>
              <w:rPr>
                <w:rFonts w:ascii="微软雅黑" w:eastAsia="微软雅黑" w:hAnsi="微软雅黑" w:cs="仿宋_GB2312"/>
                <w:bCs/>
                <w:color w:val="000000"/>
                <w:szCs w:val="32"/>
              </w:rPr>
            </w:pPr>
            <w:r w:rsidRPr="009C11EF">
              <w:rPr>
                <w:rFonts w:ascii="微软雅黑" w:eastAsia="微软雅黑" w:hAnsi="微软雅黑" w:cs="仿宋_GB2312" w:hint="eastAsia"/>
                <w:bCs/>
                <w:color w:val="000000"/>
                <w:szCs w:val="32"/>
              </w:rPr>
              <w:t>二等奖</w:t>
            </w:r>
          </w:p>
        </w:tc>
        <w:tc>
          <w:tcPr>
            <w:tcW w:w="1952" w:type="dxa"/>
            <w:tcBorders>
              <w:top w:val="single" w:sz="4" w:space="0" w:color="auto"/>
              <w:left w:val="single" w:sz="4" w:space="0" w:color="auto"/>
              <w:bottom w:val="single" w:sz="4" w:space="0" w:color="auto"/>
              <w:right w:val="single" w:sz="4" w:space="0" w:color="auto"/>
            </w:tcBorders>
            <w:vAlign w:val="center"/>
          </w:tcPr>
          <w:p w:rsidR="00B96278" w:rsidRPr="009C11EF" w:rsidRDefault="00B96278" w:rsidP="00172FFB">
            <w:pPr>
              <w:spacing w:line="360" w:lineRule="auto"/>
              <w:jc w:val="center"/>
              <w:rPr>
                <w:rFonts w:ascii="微软雅黑" w:eastAsia="微软雅黑" w:hAnsi="微软雅黑" w:cs="仿宋_GB2312"/>
                <w:bCs/>
                <w:color w:val="000000"/>
                <w:szCs w:val="32"/>
              </w:rPr>
            </w:pPr>
            <w:r w:rsidRPr="009C11EF">
              <w:rPr>
                <w:rFonts w:ascii="微软雅黑" w:eastAsia="微软雅黑" w:hAnsi="微软雅黑" w:cs="仿宋_GB2312" w:hint="eastAsia"/>
                <w:bCs/>
                <w:color w:val="000000"/>
                <w:szCs w:val="32"/>
              </w:rPr>
              <w:t>3</w:t>
            </w:r>
          </w:p>
        </w:tc>
        <w:tc>
          <w:tcPr>
            <w:tcW w:w="4820" w:type="dxa"/>
            <w:tcBorders>
              <w:top w:val="single" w:sz="4" w:space="0" w:color="auto"/>
              <w:left w:val="single" w:sz="4" w:space="0" w:color="auto"/>
              <w:bottom w:val="single" w:sz="4" w:space="0" w:color="auto"/>
              <w:right w:val="single" w:sz="4" w:space="0" w:color="auto"/>
            </w:tcBorders>
            <w:vAlign w:val="center"/>
          </w:tcPr>
          <w:p w:rsidR="00B96278" w:rsidRPr="009C11EF" w:rsidRDefault="00B96278" w:rsidP="00172FFB">
            <w:pPr>
              <w:spacing w:line="360" w:lineRule="auto"/>
              <w:jc w:val="center"/>
              <w:rPr>
                <w:rFonts w:ascii="微软雅黑" w:eastAsia="微软雅黑" w:hAnsi="微软雅黑" w:cs="仿宋_GB2312"/>
                <w:bCs/>
                <w:color w:val="000000"/>
                <w:szCs w:val="32"/>
              </w:rPr>
            </w:pPr>
            <w:r w:rsidRPr="009C11EF">
              <w:rPr>
                <w:rFonts w:ascii="微软雅黑" w:eastAsia="微软雅黑" w:hAnsi="微软雅黑" w:cs="仿宋_GB2312" w:hint="eastAsia"/>
                <w:bCs/>
                <w:color w:val="000000"/>
                <w:szCs w:val="32"/>
              </w:rPr>
              <w:t>荣誉奖牌</w:t>
            </w:r>
          </w:p>
        </w:tc>
      </w:tr>
      <w:tr w:rsidR="00B96278" w:rsidRPr="009E6B8A" w:rsidTr="007B6D9C">
        <w:trPr>
          <w:trHeight w:val="150"/>
        </w:trPr>
        <w:tc>
          <w:tcPr>
            <w:tcW w:w="2579" w:type="dxa"/>
            <w:tcBorders>
              <w:top w:val="single" w:sz="4" w:space="0" w:color="auto"/>
              <w:left w:val="single" w:sz="4" w:space="0" w:color="auto"/>
              <w:bottom w:val="single" w:sz="4" w:space="0" w:color="auto"/>
              <w:right w:val="single" w:sz="4" w:space="0" w:color="auto"/>
            </w:tcBorders>
            <w:vAlign w:val="center"/>
          </w:tcPr>
          <w:p w:rsidR="00B96278" w:rsidRPr="009C11EF" w:rsidRDefault="00B96278" w:rsidP="00172FFB">
            <w:pPr>
              <w:spacing w:line="360" w:lineRule="auto"/>
              <w:jc w:val="center"/>
              <w:rPr>
                <w:rFonts w:ascii="微软雅黑" w:eastAsia="微软雅黑" w:hAnsi="微软雅黑" w:cs="仿宋_GB2312"/>
                <w:bCs/>
                <w:color w:val="000000"/>
                <w:szCs w:val="32"/>
              </w:rPr>
            </w:pPr>
            <w:r w:rsidRPr="009C11EF">
              <w:rPr>
                <w:rFonts w:ascii="微软雅黑" w:eastAsia="微软雅黑" w:hAnsi="微软雅黑" w:cs="仿宋_GB2312" w:hint="eastAsia"/>
                <w:bCs/>
                <w:color w:val="000000"/>
                <w:szCs w:val="32"/>
              </w:rPr>
              <w:t>三等奖</w:t>
            </w:r>
          </w:p>
        </w:tc>
        <w:tc>
          <w:tcPr>
            <w:tcW w:w="1952" w:type="dxa"/>
            <w:tcBorders>
              <w:top w:val="single" w:sz="4" w:space="0" w:color="auto"/>
              <w:left w:val="single" w:sz="4" w:space="0" w:color="auto"/>
              <w:bottom w:val="single" w:sz="4" w:space="0" w:color="auto"/>
              <w:right w:val="single" w:sz="4" w:space="0" w:color="auto"/>
            </w:tcBorders>
            <w:vAlign w:val="center"/>
          </w:tcPr>
          <w:p w:rsidR="00B96278" w:rsidRPr="009C11EF" w:rsidRDefault="00B96278" w:rsidP="00172FFB">
            <w:pPr>
              <w:spacing w:line="360" w:lineRule="auto"/>
              <w:jc w:val="center"/>
              <w:rPr>
                <w:rFonts w:ascii="微软雅黑" w:eastAsia="微软雅黑" w:hAnsi="微软雅黑" w:cs="仿宋_GB2312"/>
                <w:bCs/>
                <w:color w:val="000000"/>
                <w:szCs w:val="32"/>
              </w:rPr>
            </w:pPr>
            <w:r w:rsidRPr="009C11EF">
              <w:rPr>
                <w:rFonts w:ascii="微软雅黑" w:eastAsia="微软雅黑" w:hAnsi="微软雅黑" w:cs="仿宋_GB2312" w:hint="eastAsia"/>
                <w:bCs/>
                <w:color w:val="000000"/>
                <w:szCs w:val="32"/>
              </w:rPr>
              <w:t>6</w:t>
            </w:r>
          </w:p>
        </w:tc>
        <w:tc>
          <w:tcPr>
            <w:tcW w:w="4820" w:type="dxa"/>
            <w:tcBorders>
              <w:top w:val="single" w:sz="4" w:space="0" w:color="auto"/>
              <w:left w:val="single" w:sz="4" w:space="0" w:color="auto"/>
              <w:bottom w:val="single" w:sz="4" w:space="0" w:color="auto"/>
              <w:right w:val="single" w:sz="4" w:space="0" w:color="auto"/>
            </w:tcBorders>
            <w:vAlign w:val="center"/>
          </w:tcPr>
          <w:p w:rsidR="00B96278" w:rsidRPr="009C11EF" w:rsidRDefault="00B96278" w:rsidP="00172FFB">
            <w:pPr>
              <w:spacing w:line="360" w:lineRule="auto"/>
              <w:jc w:val="center"/>
              <w:rPr>
                <w:rFonts w:ascii="微软雅黑" w:eastAsia="微软雅黑" w:hAnsi="微软雅黑" w:cs="仿宋_GB2312"/>
                <w:bCs/>
                <w:color w:val="000000"/>
                <w:szCs w:val="32"/>
              </w:rPr>
            </w:pPr>
            <w:r w:rsidRPr="009C11EF">
              <w:rPr>
                <w:rFonts w:ascii="微软雅黑" w:eastAsia="微软雅黑" w:hAnsi="微软雅黑" w:cs="仿宋_GB2312" w:hint="eastAsia"/>
                <w:bCs/>
                <w:color w:val="000000"/>
                <w:szCs w:val="32"/>
              </w:rPr>
              <w:t>荣誉奖牌</w:t>
            </w:r>
          </w:p>
        </w:tc>
      </w:tr>
      <w:tr w:rsidR="007E2FD3" w:rsidRPr="009E6B8A" w:rsidTr="007B6D9C">
        <w:trPr>
          <w:trHeight w:val="150"/>
        </w:trPr>
        <w:tc>
          <w:tcPr>
            <w:tcW w:w="2579" w:type="dxa"/>
            <w:tcBorders>
              <w:top w:val="single" w:sz="4" w:space="0" w:color="auto"/>
              <w:left w:val="single" w:sz="4" w:space="0" w:color="auto"/>
              <w:bottom w:val="single" w:sz="4" w:space="0" w:color="auto"/>
              <w:right w:val="single" w:sz="4" w:space="0" w:color="auto"/>
            </w:tcBorders>
            <w:vAlign w:val="center"/>
          </w:tcPr>
          <w:p w:rsidR="007E2FD3" w:rsidRPr="009C11EF" w:rsidRDefault="007E2FD3" w:rsidP="00172FFB">
            <w:pPr>
              <w:spacing w:line="360" w:lineRule="auto"/>
              <w:jc w:val="center"/>
              <w:rPr>
                <w:rFonts w:ascii="微软雅黑" w:eastAsia="微软雅黑" w:hAnsi="微软雅黑" w:cs="仿宋_GB2312"/>
                <w:bCs/>
                <w:color w:val="000000"/>
                <w:szCs w:val="32"/>
              </w:rPr>
            </w:pPr>
            <w:r>
              <w:rPr>
                <w:rFonts w:ascii="微软雅黑" w:eastAsia="微软雅黑" w:hAnsi="微软雅黑" w:cs="仿宋_GB2312" w:hint="eastAsia"/>
                <w:bCs/>
                <w:color w:val="000000"/>
                <w:szCs w:val="32"/>
              </w:rPr>
              <w:t>最佳风采奖</w:t>
            </w:r>
          </w:p>
        </w:tc>
        <w:tc>
          <w:tcPr>
            <w:tcW w:w="1952" w:type="dxa"/>
            <w:tcBorders>
              <w:top w:val="single" w:sz="4" w:space="0" w:color="auto"/>
              <w:left w:val="single" w:sz="4" w:space="0" w:color="auto"/>
              <w:bottom w:val="single" w:sz="4" w:space="0" w:color="auto"/>
              <w:right w:val="single" w:sz="4" w:space="0" w:color="auto"/>
            </w:tcBorders>
            <w:vAlign w:val="center"/>
          </w:tcPr>
          <w:p w:rsidR="007E2FD3" w:rsidRPr="009C11EF" w:rsidRDefault="007E2FD3" w:rsidP="00172FFB">
            <w:pPr>
              <w:spacing w:line="360" w:lineRule="auto"/>
              <w:jc w:val="center"/>
              <w:rPr>
                <w:rFonts w:ascii="微软雅黑" w:eastAsia="微软雅黑" w:hAnsi="微软雅黑" w:cs="仿宋_GB2312"/>
                <w:bCs/>
                <w:color w:val="000000"/>
                <w:szCs w:val="32"/>
              </w:rPr>
            </w:pPr>
            <w:r>
              <w:rPr>
                <w:rFonts w:ascii="微软雅黑" w:eastAsia="微软雅黑" w:hAnsi="微软雅黑" w:cs="仿宋_GB2312" w:hint="eastAsia"/>
                <w:bCs/>
                <w:color w:val="000000"/>
                <w:szCs w:val="32"/>
              </w:rPr>
              <w:t>2</w:t>
            </w:r>
          </w:p>
        </w:tc>
        <w:tc>
          <w:tcPr>
            <w:tcW w:w="4820" w:type="dxa"/>
            <w:tcBorders>
              <w:top w:val="single" w:sz="4" w:space="0" w:color="auto"/>
              <w:left w:val="single" w:sz="4" w:space="0" w:color="auto"/>
              <w:bottom w:val="single" w:sz="4" w:space="0" w:color="auto"/>
              <w:right w:val="single" w:sz="4" w:space="0" w:color="auto"/>
            </w:tcBorders>
            <w:vAlign w:val="center"/>
          </w:tcPr>
          <w:p w:rsidR="007E2FD3" w:rsidRPr="009C11EF" w:rsidRDefault="007E2FD3" w:rsidP="00172FFB">
            <w:pPr>
              <w:spacing w:line="360" w:lineRule="auto"/>
              <w:jc w:val="center"/>
              <w:rPr>
                <w:rFonts w:ascii="微软雅黑" w:eastAsia="微软雅黑" w:hAnsi="微软雅黑" w:cs="仿宋_GB2312"/>
                <w:bCs/>
                <w:color w:val="000000"/>
                <w:szCs w:val="32"/>
              </w:rPr>
            </w:pPr>
            <w:r w:rsidRPr="009C11EF">
              <w:rPr>
                <w:rFonts w:ascii="微软雅黑" w:eastAsia="微软雅黑" w:hAnsi="微软雅黑" w:cs="仿宋_GB2312" w:hint="eastAsia"/>
                <w:bCs/>
                <w:color w:val="000000"/>
                <w:szCs w:val="32"/>
              </w:rPr>
              <w:t>荣誉奖牌</w:t>
            </w:r>
          </w:p>
        </w:tc>
      </w:tr>
    </w:tbl>
    <w:p w:rsidR="00EE6655" w:rsidRPr="00A54531" w:rsidRDefault="00B96278" w:rsidP="00A54531">
      <w:pPr>
        <w:spacing w:line="560" w:lineRule="exact"/>
        <w:rPr>
          <w:rFonts w:ascii="微软雅黑" w:eastAsia="微软雅黑" w:hAnsi="微软雅黑" w:cs="仿宋_GB2312"/>
          <w:bCs/>
          <w:color w:val="000000"/>
          <w:sz w:val="22"/>
          <w:szCs w:val="32"/>
        </w:rPr>
      </w:pPr>
      <w:r>
        <w:rPr>
          <w:rFonts w:ascii="微软雅黑" w:eastAsia="微软雅黑" w:hAnsi="微软雅黑" w:cs="仿宋_GB2312" w:hint="eastAsia"/>
          <w:bCs/>
          <w:color w:val="000000"/>
          <w:sz w:val="22"/>
          <w:szCs w:val="32"/>
        </w:rPr>
        <w:t>大赛奖品将在决赛现场颁发。</w:t>
      </w:r>
    </w:p>
    <w:sectPr w:rsidR="00EE6655" w:rsidRPr="00A54531" w:rsidSect="009C6BF6">
      <w:pgSz w:w="11906" w:h="16838"/>
      <w:pgMar w:top="1440" w:right="1800" w:bottom="851"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仿宋_GB2312">
    <w:altName w:val="仿宋"/>
    <w:charset w:val="86"/>
    <w:family w:val="modern"/>
    <w:pitch w:val="default"/>
    <w:sig w:usb0="00000000" w:usb1="00000000" w:usb2="00000000" w:usb3="00000000" w:csb0="00040000" w:csb1="00000000"/>
  </w:font>
  <w:font w:name="等线">
    <w:altName w:val="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487AD1"/>
    <w:multiLevelType w:val="multilevel"/>
    <w:tmpl w:val="30487AD1"/>
    <w:lvl w:ilvl="0">
      <w:start w:val="1"/>
      <w:numFmt w:val="decimal"/>
      <w:lvlText w:val="%1."/>
      <w:lvlJc w:val="left"/>
      <w:pPr>
        <w:ind w:left="620" w:hanging="420"/>
      </w:pPr>
      <w:rPr>
        <w:rFonts w:hint="eastAsia"/>
      </w:rPr>
    </w:lvl>
    <w:lvl w:ilvl="1" w:tentative="1">
      <w:start w:val="1"/>
      <w:numFmt w:val="lowerLetter"/>
      <w:lvlText w:val="%2)"/>
      <w:lvlJc w:val="left"/>
      <w:pPr>
        <w:ind w:left="1040" w:hanging="420"/>
      </w:pPr>
    </w:lvl>
    <w:lvl w:ilvl="2" w:tentative="1">
      <w:start w:val="1"/>
      <w:numFmt w:val="lowerRoman"/>
      <w:lvlText w:val="%3."/>
      <w:lvlJc w:val="right"/>
      <w:pPr>
        <w:ind w:left="1460" w:hanging="420"/>
      </w:pPr>
    </w:lvl>
    <w:lvl w:ilvl="3" w:tentative="1">
      <w:start w:val="1"/>
      <w:numFmt w:val="decimal"/>
      <w:lvlText w:val="%4."/>
      <w:lvlJc w:val="left"/>
      <w:pPr>
        <w:ind w:left="1880" w:hanging="420"/>
      </w:pPr>
    </w:lvl>
    <w:lvl w:ilvl="4" w:tentative="1">
      <w:start w:val="1"/>
      <w:numFmt w:val="lowerLetter"/>
      <w:lvlText w:val="%5)"/>
      <w:lvlJc w:val="left"/>
      <w:pPr>
        <w:ind w:left="2300" w:hanging="420"/>
      </w:pPr>
    </w:lvl>
    <w:lvl w:ilvl="5" w:tentative="1">
      <w:start w:val="1"/>
      <w:numFmt w:val="lowerRoman"/>
      <w:lvlText w:val="%6."/>
      <w:lvlJc w:val="right"/>
      <w:pPr>
        <w:ind w:left="2720" w:hanging="420"/>
      </w:pPr>
    </w:lvl>
    <w:lvl w:ilvl="6" w:tentative="1">
      <w:start w:val="1"/>
      <w:numFmt w:val="decimal"/>
      <w:lvlText w:val="%7."/>
      <w:lvlJc w:val="left"/>
      <w:pPr>
        <w:ind w:left="3140" w:hanging="420"/>
      </w:pPr>
    </w:lvl>
    <w:lvl w:ilvl="7" w:tentative="1">
      <w:start w:val="1"/>
      <w:numFmt w:val="lowerLetter"/>
      <w:lvlText w:val="%8)"/>
      <w:lvlJc w:val="left"/>
      <w:pPr>
        <w:ind w:left="3560" w:hanging="420"/>
      </w:pPr>
    </w:lvl>
    <w:lvl w:ilvl="8" w:tentative="1">
      <w:start w:val="1"/>
      <w:numFmt w:val="lowerRoman"/>
      <w:lvlText w:val="%9."/>
      <w:lvlJc w:val="right"/>
      <w:pPr>
        <w:ind w:left="3980" w:hanging="420"/>
      </w:pPr>
    </w:lvl>
  </w:abstractNum>
  <w:abstractNum w:abstractNumId="1" w15:restartNumberingAfterBreak="0">
    <w:nsid w:val="5A94A6AE"/>
    <w:multiLevelType w:val="singleLevel"/>
    <w:tmpl w:val="5A94A6AE"/>
    <w:lvl w:ilvl="0">
      <w:start w:val="2"/>
      <w:numFmt w:val="chineseCounting"/>
      <w:suff w:val="nothing"/>
      <w:lvlText w:val="（%1）"/>
      <w:lvlJc w:val="left"/>
      <w:rPr>
        <w:rFonts w:hint="eastAsia"/>
      </w:rPr>
    </w:lvl>
  </w:abstractNum>
  <w:abstractNum w:abstractNumId="2" w15:restartNumberingAfterBreak="0">
    <w:nsid w:val="5B72D1DB"/>
    <w:multiLevelType w:val="singleLevel"/>
    <w:tmpl w:val="5B72D1DB"/>
    <w:lvl w:ilvl="0">
      <w:start w:val="1"/>
      <w:numFmt w:val="chineseCounting"/>
      <w:suff w:val="nothing"/>
      <w:lvlText w:val="%1、"/>
      <w:lvlJc w:val="left"/>
      <w:rPr>
        <w:rFonts w:hint="eastAsia"/>
      </w:rPr>
    </w:lvl>
  </w:abstractNum>
  <w:abstractNum w:abstractNumId="3" w15:restartNumberingAfterBreak="0">
    <w:nsid w:val="5F0F12B4"/>
    <w:multiLevelType w:val="multilevel"/>
    <w:tmpl w:val="5F0F12B4"/>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2"/>
  </w:num>
  <w:num w:numId="2">
    <w:abstractNumId w:val="1"/>
  </w:num>
  <w:num w:numId="3">
    <w:abstractNumId w:val="0"/>
  </w:num>
  <w:num w:numId="4">
    <w:abstractNumId w:val="0"/>
    <w:lvlOverride w:ilvl="0">
      <w:startOverride w:val="1"/>
    </w:lvlOverride>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420"/>
  <w:drawingGridHorizontalSpacing w:val="105"/>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634B"/>
    <w:rsid w:val="000637CA"/>
    <w:rsid w:val="001008A5"/>
    <w:rsid w:val="001258EC"/>
    <w:rsid w:val="0015306A"/>
    <w:rsid w:val="001650BE"/>
    <w:rsid w:val="001B6E81"/>
    <w:rsid w:val="001C6920"/>
    <w:rsid w:val="00210CB6"/>
    <w:rsid w:val="00234AF4"/>
    <w:rsid w:val="002419FE"/>
    <w:rsid w:val="002843C9"/>
    <w:rsid w:val="002C6753"/>
    <w:rsid w:val="002E1B10"/>
    <w:rsid w:val="00333BBE"/>
    <w:rsid w:val="003A19D5"/>
    <w:rsid w:val="003A7978"/>
    <w:rsid w:val="00411E53"/>
    <w:rsid w:val="00417987"/>
    <w:rsid w:val="00497840"/>
    <w:rsid w:val="004C2E60"/>
    <w:rsid w:val="004F34D7"/>
    <w:rsid w:val="00523276"/>
    <w:rsid w:val="005A3935"/>
    <w:rsid w:val="005D4613"/>
    <w:rsid w:val="00610830"/>
    <w:rsid w:val="0061639A"/>
    <w:rsid w:val="00632601"/>
    <w:rsid w:val="00634966"/>
    <w:rsid w:val="006D5ACF"/>
    <w:rsid w:val="00700BD2"/>
    <w:rsid w:val="00726709"/>
    <w:rsid w:val="007B6D9C"/>
    <w:rsid w:val="007E2FD3"/>
    <w:rsid w:val="007F321F"/>
    <w:rsid w:val="00855F2A"/>
    <w:rsid w:val="008B78BA"/>
    <w:rsid w:val="00910738"/>
    <w:rsid w:val="009171EF"/>
    <w:rsid w:val="009870CE"/>
    <w:rsid w:val="009B1B8F"/>
    <w:rsid w:val="009C11EF"/>
    <w:rsid w:val="009C6BF6"/>
    <w:rsid w:val="009D3A8C"/>
    <w:rsid w:val="009F6A6E"/>
    <w:rsid w:val="00A31ED2"/>
    <w:rsid w:val="00A351AD"/>
    <w:rsid w:val="00A54531"/>
    <w:rsid w:val="00AB7549"/>
    <w:rsid w:val="00AC42C1"/>
    <w:rsid w:val="00B05093"/>
    <w:rsid w:val="00B36AA7"/>
    <w:rsid w:val="00B96278"/>
    <w:rsid w:val="00BC6EE7"/>
    <w:rsid w:val="00BE4665"/>
    <w:rsid w:val="00BF634B"/>
    <w:rsid w:val="00C03204"/>
    <w:rsid w:val="00C23C17"/>
    <w:rsid w:val="00C37C75"/>
    <w:rsid w:val="00C65C32"/>
    <w:rsid w:val="00C73B5F"/>
    <w:rsid w:val="00CA10EE"/>
    <w:rsid w:val="00D211E2"/>
    <w:rsid w:val="00D51D29"/>
    <w:rsid w:val="00D62D25"/>
    <w:rsid w:val="00D70944"/>
    <w:rsid w:val="00E2564C"/>
    <w:rsid w:val="00E4410B"/>
    <w:rsid w:val="00E56AAB"/>
    <w:rsid w:val="00E6265A"/>
    <w:rsid w:val="00ED0330"/>
    <w:rsid w:val="00EE6655"/>
    <w:rsid w:val="00EF229B"/>
    <w:rsid w:val="00F01AF6"/>
    <w:rsid w:val="00F0350D"/>
    <w:rsid w:val="00F03DC4"/>
    <w:rsid w:val="00F13D3E"/>
    <w:rsid w:val="00FA66BD"/>
    <w:rsid w:val="00FC5708"/>
    <w:rsid w:val="016925C0"/>
    <w:rsid w:val="05CF28A8"/>
    <w:rsid w:val="18A7604D"/>
    <w:rsid w:val="21C43AB5"/>
    <w:rsid w:val="22E12A94"/>
    <w:rsid w:val="2A3F3807"/>
    <w:rsid w:val="2A9047D2"/>
    <w:rsid w:val="2C3E13C8"/>
    <w:rsid w:val="2C94656E"/>
    <w:rsid w:val="2CF40ED0"/>
    <w:rsid w:val="2FF6356F"/>
    <w:rsid w:val="308F1AC9"/>
    <w:rsid w:val="343B6839"/>
    <w:rsid w:val="3A276D43"/>
    <w:rsid w:val="3BD678FA"/>
    <w:rsid w:val="3DD61152"/>
    <w:rsid w:val="3E3846CC"/>
    <w:rsid w:val="3E432766"/>
    <w:rsid w:val="3EC328D7"/>
    <w:rsid w:val="3FE83A27"/>
    <w:rsid w:val="41E7045E"/>
    <w:rsid w:val="43A62941"/>
    <w:rsid w:val="45FD6D80"/>
    <w:rsid w:val="49C33662"/>
    <w:rsid w:val="4A036EAE"/>
    <w:rsid w:val="4B4A73A2"/>
    <w:rsid w:val="4C5446B9"/>
    <w:rsid w:val="4EA13D79"/>
    <w:rsid w:val="4F5D1C01"/>
    <w:rsid w:val="5BF378A5"/>
    <w:rsid w:val="6071585C"/>
    <w:rsid w:val="61755858"/>
    <w:rsid w:val="68752C1B"/>
    <w:rsid w:val="6FE37FBC"/>
    <w:rsid w:val="78382FE5"/>
    <w:rsid w:val="7A2A4B59"/>
    <w:rsid w:val="7CAC7DF1"/>
    <w:rsid w:val="7CD25AA7"/>
    <w:rsid w:val="7CEC051C"/>
    <w:rsid w:val="7CF67B46"/>
    <w:rsid w:val="7F5B2F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84B30"/>
  <w15:docId w15:val="{AEA85AF1-8812-4C67-813D-B9CC4D773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Calibri" w:hAnsi="Calibri"/>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qFormat/>
    <w:pPr>
      <w:keepNext/>
      <w:keepLines/>
      <w:spacing w:before="260" w:after="260" w:line="416" w:lineRule="auto"/>
      <w:outlineLvl w:val="1"/>
    </w:pPr>
    <w:rPr>
      <w:rFonts w:ascii="Cambria" w:hAnsi="Cambria"/>
      <w:b/>
      <w:bCs/>
      <w:sz w:val="32"/>
      <w:szCs w:val="32"/>
    </w:rPr>
  </w:style>
  <w:style w:type="paragraph" w:styleId="3">
    <w:name w:val="heading 3"/>
    <w:basedOn w:val="a"/>
    <w:next w:val="a"/>
    <w:link w:val="30"/>
    <w:uiPriority w:val="9"/>
    <w:semiHidden/>
    <w:unhideWhenUsed/>
    <w:qFormat/>
    <w:rsid w:val="00C73B5F"/>
    <w:pPr>
      <w:keepNext/>
      <w:keepLines/>
      <w:spacing w:before="260" w:after="260" w:line="416" w:lineRule="auto"/>
      <w:outlineLvl w:val="2"/>
    </w:pPr>
    <w:rPr>
      <w:b/>
      <w:bCs/>
      <w:sz w:val="32"/>
      <w:szCs w:val="32"/>
    </w:rPr>
  </w:style>
  <w:style w:type="paragraph" w:styleId="4">
    <w:name w:val="heading 4"/>
    <w:basedOn w:val="a"/>
    <w:next w:val="a"/>
    <w:link w:val="40"/>
    <w:uiPriority w:val="9"/>
    <w:unhideWhenUsed/>
    <w:qFormat/>
    <w:rsid w:val="00C73B5F"/>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character" w:styleId="a4">
    <w:name w:val="Hyperlink"/>
    <w:basedOn w:val="a0"/>
    <w:uiPriority w:val="99"/>
    <w:unhideWhenUsed/>
    <w:qFormat/>
    <w:rPr>
      <w:color w:val="0000FF"/>
      <w:u w:val="single"/>
    </w:rPr>
  </w:style>
  <w:style w:type="character" w:customStyle="1" w:styleId="10">
    <w:name w:val="标题 1 字符"/>
    <w:basedOn w:val="a0"/>
    <w:link w:val="1"/>
    <w:uiPriority w:val="9"/>
    <w:qFormat/>
    <w:rPr>
      <w:rFonts w:ascii="Calibri" w:eastAsia="宋体" w:hAnsi="Calibri" w:cs="Times New Roman"/>
      <w:b/>
      <w:bCs/>
      <w:kern w:val="44"/>
      <w:sz w:val="44"/>
      <w:szCs w:val="44"/>
    </w:rPr>
  </w:style>
  <w:style w:type="character" w:customStyle="1" w:styleId="20">
    <w:name w:val="标题 2 字符"/>
    <w:basedOn w:val="a0"/>
    <w:link w:val="2"/>
    <w:uiPriority w:val="9"/>
    <w:qFormat/>
    <w:rPr>
      <w:rFonts w:ascii="Cambria" w:eastAsia="宋体" w:hAnsi="Cambria" w:cs="Times New Roman"/>
      <w:b/>
      <w:bCs/>
      <w:sz w:val="32"/>
      <w:szCs w:val="32"/>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styleId="a5">
    <w:name w:val="List Paragraph"/>
    <w:basedOn w:val="a"/>
    <w:uiPriority w:val="34"/>
    <w:qFormat/>
    <w:pPr>
      <w:ind w:firstLineChars="200" w:firstLine="420"/>
    </w:pPr>
  </w:style>
  <w:style w:type="character" w:customStyle="1" w:styleId="11">
    <w:name w:val="未处理的提及1"/>
    <w:basedOn w:val="a0"/>
    <w:uiPriority w:val="99"/>
    <w:semiHidden/>
    <w:unhideWhenUsed/>
    <w:qFormat/>
    <w:rPr>
      <w:color w:val="605E5C"/>
      <w:shd w:val="clear" w:color="auto" w:fill="E1DFDD"/>
    </w:rPr>
  </w:style>
  <w:style w:type="character" w:customStyle="1" w:styleId="30">
    <w:name w:val="标题 3 字符"/>
    <w:basedOn w:val="a0"/>
    <w:link w:val="3"/>
    <w:uiPriority w:val="9"/>
    <w:semiHidden/>
    <w:rsid w:val="00C73B5F"/>
    <w:rPr>
      <w:rFonts w:ascii="Calibri" w:hAnsi="Calibri"/>
      <w:b/>
      <w:bCs/>
      <w:kern w:val="2"/>
      <w:sz w:val="32"/>
      <w:szCs w:val="32"/>
    </w:rPr>
  </w:style>
  <w:style w:type="character" w:customStyle="1" w:styleId="40">
    <w:name w:val="标题 4 字符"/>
    <w:basedOn w:val="a0"/>
    <w:link w:val="4"/>
    <w:uiPriority w:val="9"/>
    <w:semiHidden/>
    <w:rsid w:val="00C73B5F"/>
    <w:rPr>
      <w:rFonts w:asciiTheme="majorHAnsi" w:eastAsiaTheme="majorEastAsia" w:hAnsiTheme="majorHAnsi" w:cstheme="majorBidi"/>
      <w:b/>
      <w:bCs/>
      <w:kern w:val="2"/>
      <w:sz w:val="28"/>
      <w:szCs w:val="28"/>
    </w:rPr>
  </w:style>
  <w:style w:type="table" w:styleId="a6">
    <w:name w:val="Table Grid"/>
    <w:basedOn w:val="a1"/>
    <w:uiPriority w:val="59"/>
    <w:qFormat/>
    <w:rsid w:val="00C73B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列出段落1"/>
    <w:basedOn w:val="a"/>
    <w:uiPriority w:val="34"/>
    <w:qFormat/>
    <w:rsid w:val="00C73B5F"/>
    <w:pPr>
      <w:adjustRightInd w:val="0"/>
      <w:snapToGrid w:val="0"/>
      <w:spacing w:line="360" w:lineRule="auto"/>
      <w:ind w:firstLineChars="200" w:firstLine="420"/>
    </w:pPr>
    <w:rPr>
      <w:rFonts w:ascii="仿宋" w:eastAsia="仿宋" w:hAnsi="仿宋"/>
      <w:color w:val="000000"/>
      <w:sz w:val="32"/>
      <w:szCs w:val="32"/>
    </w:rPr>
  </w:style>
  <w:style w:type="paragraph" w:customStyle="1" w:styleId="21">
    <w:name w:val="列出段落2"/>
    <w:basedOn w:val="a"/>
    <w:uiPriority w:val="34"/>
    <w:qFormat/>
    <w:rsid w:val="00C73B5F"/>
    <w:pPr>
      <w:adjustRightInd w:val="0"/>
      <w:snapToGrid w:val="0"/>
      <w:spacing w:line="360" w:lineRule="auto"/>
      <w:ind w:firstLineChars="200" w:firstLine="420"/>
    </w:pPr>
    <w:rPr>
      <w:rFonts w:ascii="仿宋" w:eastAsia="仿宋" w:hAnsi="仿宋"/>
      <w:color w:val="00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21518;&#21457;&#36865;&#33267;&#22823;&#36187;&#19987;&#29992;&#37038;&#31665;channel@pinming.cn"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284</Words>
  <Characters>1623</Characters>
  <Application>Microsoft Office Word</Application>
  <DocSecurity>0</DocSecurity>
  <Lines>13</Lines>
  <Paragraphs>3</Paragraphs>
  <ScaleCrop>false</ScaleCrop>
  <Company/>
  <LinksUpToDate>false</LinksUpToDate>
  <CharactersWithSpaces>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裴 芷瑄</dc:creator>
  <cp:lastModifiedBy>裴 芷瑄</cp:lastModifiedBy>
  <cp:revision>353</cp:revision>
  <cp:lastPrinted>2018-08-02T00:31:00Z</cp:lastPrinted>
  <dcterms:created xsi:type="dcterms:W3CDTF">2018-07-10T07:59:00Z</dcterms:created>
  <dcterms:modified xsi:type="dcterms:W3CDTF">2018-10-11T04:10:00Z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