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60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铜陵市建设工程材料市场价格</w:t>
      </w:r>
    </w:p>
    <w:p>
      <w:pPr>
        <w:widowControl/>
        <w:spacing w:line="240" w:lineRule="exact"/>
        <w:jc w:val="center"/>
        <w:textAlignment w:val="center"/>
        <w:rPr>
          <w:rFonts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</w:pPr>
    </w:p>
    <w:tbl>
      <w:tblPr>
        <w:tblStyle w:val="5"/>
        <w:tblW w:w="10148" w:type="dxa"/>
        <w:jc w:val="center"/>
        <w:tblInd w:w="-23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4"/>
        <w:gridCol w:w="5205"/>
        <w:gridCol w:w="510"/>
        <w:gridCol w:w="1230"/>
        <w:gridCol w:w="1230"/>
        <w:gridCol w:w="148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方正大黑简体" w:hAnsi="方正大黑简体" w:eastAsia="方正大黑简体" w:cs="方正大黑简体"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一、金属材料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高线φ6.5-φ10(HPB300)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螺纹钢φ12-φ14(HRB400)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3478.63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螺纹钢φ16-φ25(HRB400)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3367.52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螺纹钢φ28-φ32(HRB400)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3495.73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螺纹钢φ36(HRB400)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螺纹钢φ40(HRB400)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盘螺φ6(HRB400)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4320.00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盘螺φ8-φ12(HRB400)</w:t>
            </w:r>
          </w:p>
        </w:tc>
        <w:tc>
          <w:tcPr>
            <w:tcW w:w="5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t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马钢 沙钢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exact"/>
          <w:jc w:val="center"/>
        </w:trPr>
        <w:tc>
          <w:tcPr>
            <w:tcW w:w="48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 w:themeColor="text1"/>
                <w:kern w:val="0"/>
                <w:sz w:val="22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其  它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说明：若为抗震钢筋，在强度及规格相同的钢筋基础上单价增加50元/t。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3256.41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角钢Q345A、B（综合）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3830.00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3316.24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3880.00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工字钢Q345C（综合）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3623.93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3196.58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H型钢Q235C（综合）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3299.15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H型钢Q345C（综合）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3504.27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C型钢（综合）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钢板Q235A、B（综合）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3222.22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3770.00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钢板Q345A、B（综合）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3890.00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花纹钢板 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3461.54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镀锌钢板 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3384.62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焊接钢管φ25以下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3452.99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镀锌管DN15-DN40（国标，热镀）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4051.28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镀锌管DN50-DN100（国标，热镀）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3717.95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4350.00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镀锌管DN125-DN200（国标，热镀）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3965.81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4640.00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4850.00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无缝钢管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3931.62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4600.00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镀锌铁皮（0.5mm)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3008.55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2"/>
                <w:szCs w:val="22"/>
                <w:lang w:val="en-US" w:eastAsia="zh-CN"/>
              </w:rPr>
              <w:t>3520.00</w:t>
            </w: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 w:val="24"/>
              </w:rPr>
              <w:t xml:space="preserve">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彩钢板0.4㎜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21.88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25.60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彩钢板0.5㎜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27.44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32.10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83.00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楼承板1.5mm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103.70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预埋铁件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4.44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元钉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6.30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6.15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7.20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镀锌铁丝20#以下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5.98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7.00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栓钉M16×65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10.00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THJ422系列焊条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4.96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5.80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THJ502系列焊条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>5.21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</w:rPr>
              <w:t xml:space="preserve">6.10 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二、水泥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333.33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水泥袋装P·O 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水泥散装P·O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324.79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水泥袋装P·Ⅱ52.5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388.89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256.41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水泥散装P·C 42.5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299.15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白水泥P·W 32.5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615.38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abs>
                <w:tab w:val="left" w:pos="2644"/>
              </w:tabs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三、预拌（商品）混凝土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C15商品砼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300.98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310.00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本表价格中运输费按平均运距八公里计算，超出八公里者，每超过一公里增加运输费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5元/m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vertAlign w:val="superscript"/>
              </w:rPr>
              <w:t>3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320.40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330.00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C25商品砼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339.82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350.00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349.52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360.00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C35商品砼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373.80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385.00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412.63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425.00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C45商品砼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432.05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445.00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C50商品砼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465.06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479.00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kern w:val="0"/>
                <w:sz w:val="22"/>
                <w:szCs w:val="22"/>
              </w:rPr>
              <w:t>四、干混预拌砂浆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201.71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236.00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spacing w:line="260" w:lineRule="exact"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1.本预拌砂浆价格为散装，容重为每立方米1.6吨。 2.本表价格已包含搅拌罐使用费，实际使用预拌砂浆的，除将现拌砂浆单价换算为干混砂浆外，按相应定额中每立方米砂浆扣除人工0.2工日，并扣除灰浆搅拌机台班； 3.本表价格运输费按平均运距8公里计算。每超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1公里增加运输费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  <w:lang w:eastAsia="zh-CN"/>
              </w:rPr>
              <w:t>约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18"/>
                <w:szCs w:val="18"/>
              </w:rPr>
              <w:t>1.2元/t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M7.5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207.69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243.00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208.55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244.00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223.08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261.00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砌筑砂浆 DM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234.19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274.00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223.08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261.00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227.35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266.00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235.04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抹灰砂浆 DP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242.73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284.00</w:t>
            </w:r>
          </w:p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249.57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地面砂浆 DS M20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264.96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000000"/>
                <w:sz w:val="24"/>
                <w:szCs w:val="24"/>
                <w:lang w:val="en-US" w:eastAsia="zh-CN"/>
              </w:rPr>
              <w:t>310.00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五、沥青及沥青制品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AC-25C粗粒式SBS改性沥青砼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AC-20C中粒式SBS改性沥青砼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AC-16C中粒式SBS改性玄武岩沥青砼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AC-13C细粒式SBS改性玄武岩沥青砼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AC-10C细粒式SBS改性玄武岩沥青砼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SBS改性沥青玛蹄脂碎石混合料（玄武岩）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SBS改性沥青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 交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国产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乳 化 沥 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10#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 30#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改性乳化沥青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防裂贴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六、混凝土制品及市政材料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63.2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预应力混凝土管桩300（70）AB型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59.4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69.5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预应力混凝土管桩400（95）AB型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78.63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109.40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预应力混凝土管桩500（100）AB型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117.09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121.37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预应力混凝土管桩500（125）AB型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129.06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预应力混凝土管桩600（110）AB型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170.94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预应力混凝土管桩600（130）AB型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186.32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φ700×2000×70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承插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315.00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φ1400×2000×140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774.00</w:t>
            </w:r>
          </w:p>
        </w:tc>
        <w:tc>
          <w:tcPr>
            <w:tcW w:w="148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企口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 Ⅱ级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钢筋砼涵管（双筋）φ1250×2000×125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729.00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钢筋砼涵管（双筋）φ2200×2000×220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钢筋砼涵管（双筋）φ2400×2000×240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φ300×2000×30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34.20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平口Ⅰ级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φ400×2000×40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φ500×2000×50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67.50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φ600×2000×55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79.20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φ600×2000×60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φ800×2000×80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φ1000×2000×100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φ1200×2000×120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φ1350×2000×135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φ1500×2000×150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φ1650×2000×165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φ1800×2000×180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钢筋砼涵管 φ2000×2000×200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用于顶管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750×300×120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侧平石 500×250×80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砼检查井φ700(井座井盖)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砼检查井φ900(井座井盖)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市政井盖1.20m×1.20m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市政井盖1.00m×1.00m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外方内圆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砼雨水篦0.45m×0.75m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砼雨水篦0.40m×0.60m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不含底座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铸铁井盖600（重型）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铸铁井盖700（轻型）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铸铁井盖700（重型）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φ800×70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树脂圆井盖 φ700×30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雨水篦子500×300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雨水篦子600×400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雨水篦子750×450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复合雨水篦 380×680×40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重型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树脂方井盖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复合护树板 1000×1000×30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轻型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TGSG50-50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玻纤格栅 TGSG80-80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复合土工布 30-50KN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水磨石人行道板250×250×50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机制彩色行道板250×250×50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小曲坡彩色道板220×110×60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草坪砖400×200×80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草坪砖400×190×70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草坪砖250×250×60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预制水磨石洗菜池600×450×250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沉灌桩尖φ400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面包砖 200×100×60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七、地方材料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九五标砖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煤矸石烧结多孔砖 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煤矸石烧结空心砖240×180×115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煤矸石烧结空心砖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黄砂（中粗）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60.20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黄砂（细）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50.49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碎石5-10mm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碎石10-20mm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碎石20-40mm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玄武岩（粒径 5-15mm）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生石灰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石灰膏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 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道碴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彩釉大平瓦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百块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 240×115×53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240×115×120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粉煤灰多孔砖 240×190×120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粉煤灰标准砖190×90×53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千块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粉煤灰加气砼砌块600×250×100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600×240×240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蒸压砂加气砼砌块 600×250×100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混凝土空心砌块(单孔)190×190×190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混凝土空心砌块(二孔)390×190×190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混凝土空心砌块(四孔)390×190×190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混凝土空心砌块(五孔)390×240×190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混凝土空心砌块240×240×115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水泥彩瓦 420×330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墙面网格布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墙面镀锌钢丝网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钢板网1.5目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钢板网0.8目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镀锌铁丝网1.4目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八、木材及竹制品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杂原木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杉木成材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杂木成材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竹笆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毛竹（四级）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防腐木（综合）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九、油漆及涂料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硝基稀释剂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硝基清漆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大红 紫红及付色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中绿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9.23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酚醛调和漆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酚醛防锈漆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酚醛树脂漆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酚醛磁漆 银粉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酚酸清漆 外用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酚酸磁漆 白色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醇酸底漆 铁红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醇酸调和漆 黑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聚氨脂漆彩色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聚胺清漆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聚氨脂漆底漆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聚氨酯磁漆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聚安脂甲乙料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丙烯酸金属漆 室外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钢结构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饰面型防火涂料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 装饰面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真石漆含岩片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精品内墙乳胶漆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精品外墙乳胶漆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外墙弹性乳胶漆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金属氟碳漆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抹灰底氟碳漆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氟碳光面腻子 3#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柔性抗裂腻子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弹性腻子 干粉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弹性中凃腻子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弹性中涂腻子 膏状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内墙涂料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JS防水涂料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防水多用乳胶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水泥液体防水剂 18升进口 环保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桶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红丹防锈漆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调合漆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银粉磁漆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#国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乙醇汽油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6.9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1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8.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08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auto"/>
                <w:sz w:val="22"/>
                <w:szCs w:val="22"/>
                <w:lang w:eastAsia="zh-CN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0#车用国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V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柴油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6.</w:t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05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szCs w:val="24"/>
                <w:lang w:val="en-US" w:eastAsia="zh-CN"/>
              </w:rPr>
              <w:t>7.08</w:t>
            </w:r>
            <w:bookmarkStart w:id="0" w:name="_GoBack"/>
            <w:bookmarkEnd w:id="0"/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油漆溶剂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松香水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十、防腐、保温、防水材料等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聚苯乙烯泡沫板δ=140mm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聚苯乙烯泡沫板棉δ=50mm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膨胀珍珠岩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玻璃布δ0.2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油浸麻丝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油毡布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油 毡 350g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卷材3mm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SBS 卷材4mm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2-聚脂胎-10°C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3-玻纤脂-10°C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3-聚脂胎-10°C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3-聚脂胎-20°C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沥青防水卷材 SBS 4-聚脂胎-20°C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TPO热塑性聚烯烃防水卷材 -40°C-1.5mm(L型)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DTM聚酯复合防水卷材 -25°C-1.2mm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ZPV耐根穿刺防水卷材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LOCA高满度聚乙烯自粉胶防水卷材 -25°C-1.5mm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66.84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三元乙丙防水卷材 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JS防水卷材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7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JS防水涂膜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环氧树脂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混凝土界面剂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加气砼专用粘结剂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加气砼专用界面剂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 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石膏粉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防水粉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0.55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岩棉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膨胀剂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十一、电气材料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铜芯聚氯乙烯绝缘线BV-240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铜芯低烟无卤绝缘线WDZ-BYJ-240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11406.00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20066.00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23477.00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60517.00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1231.00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铜芯全塑电力电缆VV-3×240+1×120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36251.00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42414.00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5725.00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14632.00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22814.00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23764.00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33442.00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铜芯全塑电力电缆VV-4×185+1×95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35483.00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41515.00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22478.00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53793.00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62937.00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1606.00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11123.00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22129.00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铜芯交联聚乙烯绝缘电缆YJV-4×240+1×120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48459.00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铜芯交联聚乙烯绝缘阻燃电缆|ZR-YJV-1×400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1262.00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1476.00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1833.00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3009.00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3521.00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4659.00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5452.00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929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9598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11230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4357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28498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WDZ-YJY-5×240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60355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70616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WDZ-YJY-4×4+1×2.5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1188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1390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WDZ-YJY-4×6+1×4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1735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2030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WDZ-YJY-4×10+1×6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2805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3282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WDZ-YJY-4×16+1×10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4376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5119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WDZ-YJY-4×25+1×16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6565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7681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WDZ-YJY-4×35+1×16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8761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10251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WDZ-YJY-4×50+1×25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11760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3759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WDZ-YJY-4×70+1×35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15489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18123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WDZ-YJY-4×95+1×50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22112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25871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WDZ-YJY-4×120+1×70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27732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32447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WDZ-YJY-4×150+1×95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33353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39024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WDZ-YJY-4×185+1×95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41404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48443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铜芯低烟无卤电缆 WDZ-YJY-4×240+1×120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54372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lrTb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63615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铜芯控制电缆KVV-4×2.5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铜芯控制电缆KVV-5×2.5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铜芯控制电缆KVV-7×2.5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铜芯控制电缆KVV-10×2.5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铜芯控制电缆KVV-16×2.5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多股铜芯软线缆RVV6×0.5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多股铜芯软线缆RVV3×1.5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多股铜芯软线缆RVVP4×1.5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多股铜芯软线缆RVVP6×1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多股铜芯软线缆RVVS2×1.5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视频同轴电缆SYV75-7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射频同轴电缆SYWV75-9(2P)锡丝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射频同轴电缆SYWV75-5(4P)锡丝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射频同轴电缆SYWV75-7(4P)锡丝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射频同轴电缆SYWV75-9(4P)锡丝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VGA线VGA3+6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话筒线112编铝48芯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金银线2-0.1×150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电梯随行监控电缆视频线+电源线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两芯电话线2×0.5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四芯电话线2×（2×0.5）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超五类屏蔽数据线FTP-5e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超五类非屏蔽数据线UTP-5e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六类屏蔽数据线FTP-6 305米/箱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六类非屏蔽数据线UTP-6 305米/箱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5类1对网络线UTP-5-1P 1000米/箱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5类1对网络线UTP-5-2P 500米/箱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3类25对非屏蔽室内线缆UTP-3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2343.00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3类50对非屏蔽室内线缆UTP-3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5类25对非屏蔽室内线缆UTP-5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5类50对非屏蔽室内线缆UTP-5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5611.00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3类25对非屏蔽室外线缆UTP-3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2652.00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3类50对非屏蔽室外线缆UTP-3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4838.00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5类25对非屏蔽室外线缆UTP-5 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3615.00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5类50对非屏蔽室外线缆UTP-5 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6267.00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3728.00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7926.00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5类25对屏蔽室内线缆FTP-5-25P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4194.00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5类50对屏蔽室内线缆FTP-5-50P 305米/轴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轴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4芯单模室外光缆GYXTW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4芯多模室内光缆GYXTW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4芯单模室内光缆GYXTW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402.00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铜芯塑料护套绝缘线BVV-2×4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581.00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铜芯塑料护套绝缘线BVV-3×4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四联单控暗开关250V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双联双控暗开关250V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声光控延时暗开关250V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单相三孔暗插座250V 20A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16A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三相四线暗插座380V 25A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单相三孔开关暗插座250V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单相五孔开关暗插座250V 10A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风机盘管液晶显示控制面板      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电话插座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电视插座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语音模块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超五类屏蔽数据模块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六类非屏蔽数据模块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六类屏蔽数据模块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双孔面板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家庭信息箱空箱δ=1.2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家庭信息箱含1进4出语音模块、1进4出网络模块、1进4出有线电视模块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家庭信息箱含1进4出语音模块、5口路由模块、1进4出有线电视模块、电源模块、10对接线模块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标准壁挂机柜9U（500×600×450）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标准壁挂机柜18U（1000×600×450）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19寸标准机柜18U（1000×600×600）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19寸标准机柜42U（2000×600×600）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塑料安装盒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LEB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等电位接地端子箱  MEB300×200×100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单管日光灯1×40w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双管日光灯2×40w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应急单管日光灯1×40w/90min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应急双管日光灯2×40w/90min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嵌入式铝格栅灯2×40W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嵌入式铝格栅灯3×20W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嵌入式铝格栅灯3×40W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疏散指示灯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安全出口灯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双头应急灯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层灯 应急90min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圆型应急吸顶灯40W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环管吸顶灯32W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防潮灯40W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UPVC阻燃穿线管PC16（中型）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UPVC阻燃穿线管PC25（中型）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UPVC阻燃穿线管PC32（中型）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UPVC阻燃穿线管PC40（中型）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8.46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JDG热镀电管DN40×1.6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KBG热镀电管DN16×0.8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KBG热镀电管DN25×1.2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KBG热镀电管DN32×1.4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KBG热镀电管DN40×1.6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PE梅花管5×28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PE梅花管5×32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PE梅花管7×32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16.75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PE盘管 国标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CPVC电缆保护套管DN100×4.5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CPVC电缆保护套管DN150×3.0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CPVC电缆保护套管DN150×5.0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CPVC电缆保护套管DN200×5.0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无碱玻璃钢电缆保护管DN150×6.0（含管枕）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密集型插接母线槽800A/4P(IP68)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密集型插接母线槽1500A/4P(IP68)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密集型插接母线槽2000A/4P(IP68)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2051.00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密集型插接母线槽2500A/4P(IP68)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247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热镀锌槽式桥架1000×200含连接件螺丝盖板（国标）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298.00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热镀锌梯式桥架100×50含连接件螺丝盖板（国标）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热镀锌梯式桥架200×100含连接件螺丝盖板（国标）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热镀锌梯式桥架300×100含连接件螺丝盖板（国标）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84.27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热镀锌梯式桥架400×100含连接件螺丝盖板（国标）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热镀锌梯式桥架500×200含连接件螺丝盖板（国标）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热镀锌梯式桥架600×200含连接件螺丝盖板（国标）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热镀锌梯式桥架800×200含连接件螺丝盖板（国标）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热镀锌梯式桥架1000×200含连接件螺丝盖板（国标）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桥架成品支吊架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kg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6.07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266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阻火泥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十二、水卫材料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UPVC排水管（冷凝水）DN40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6.65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17.86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UPVC排水管DN160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34.77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41.04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UPVC中空壁螺旋消音管DN160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77.52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UPVC双壁波纹管DN200（S2)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UPVC双壁波纹管DN300（S2)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UPVC双壁波纹管DN400（S2)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77.24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UPVC双壁波纹管DN500（S2)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UPVC双壁波纹管DN600（S2)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PE双壁波纹排水管DN150（S2）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47.41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PE双壁波纹排水管DN300（S2）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78.60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PE双壁波纹排水管DN400（S2）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PE双壁波纹排水管DN500（S2）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PE双壁波纹排水管DN600（S2）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PE双壁波纹排水管DN800（S2）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PE双壁波纹排水管DN1000（S2）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PE双壁波纹排水管DN1200（S2）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阻火圈 ZHQ160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PP-R给水管De20×3.4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PP-R给水管De25×4.2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10.48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12.26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PP-R给水管De32×5.4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19.67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PP-R给水管De40×6.7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52.35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PP-R给水管De63×10.5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67.88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79.42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PP-R给水管De75×12.5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PP-R给水管De90×15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PP-R给水管De110×18.3 热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PP-R给水管De20×2.3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PP-R给水管De25×2.8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PP-R给水管De32×3.6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12.64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PP-R给水管De40×4.5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PP-R给水管De50×5.6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PP-R给水管De63×7.1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PP-R给水管De75×8.4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51.40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PP-R给水管De90×10.1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77.06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90.16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PP-R给水管De110×12.3 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PE给水管De75×6.8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PE给水管De90×8.2 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PE给水管De110×10.0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PE给水管De160×14.6 1.60Mpa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15 δ=0.8（卡压式）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11.78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20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25 δ=1（卡压式）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32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41.41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40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50 δ=1.2（卡压式）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65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80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薄壁不锈钢管（给水管）DN 100 δ=2（卡压式）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球墨铸铁给水管DN100（K9）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球墨铸铁给水管DN200-DN250（K9）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球墨铸铁给水管DN300-DN700（K9）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t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4905.00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PP-R塑铝稳态采暖管DN20×2.8(S3.2)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PP-R塑铝稳态采暖管DN25×3.5(S3.2)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PP-R塑铝稳态采暖管DN32×4.4(S3.2)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21.47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钢塑复合管DN32mm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钢塑复合管DN40mm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42.09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钢塑复合管DN70mm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49.21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57.57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钢塑复合管DN80mm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68.31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84.36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钢塑复合管DN150mm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钢塑复合管DN200mm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钢带增强聚乙烯（PE）螺旋波纹管ID300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钢带增强聚乙烯（PE）螺旋波纹管ID700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钢带增强聚乙烯（PE）螺旋波纹管ID800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钢带增强聚乙烯（PE）螺旋波纹管ID900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钢带增强聚乙烯（PE）螺旋波纹管ID1000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钢带增强聚乙烯（PE）螺旋波纹管ID1200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钢带增强聚乙烯（PE）螺旋波纹管ID1400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钢带增强聚乙烯（PE）螺旋波纹管ID1500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钢带增强聚乙烯（PE）螺旋波纹管ID1600 SN12.5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不锈钢软管DN20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37.72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不锈钢软管DN25 1.6MPa L=200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51.11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不锈钢软管DN50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不锈钢软管DN65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不锈钢软管DN80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不锈钢软管DN100 1.6MPa L=300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244.00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可曲挠橡胶接头KXT-16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k/w）厚度25mm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48.72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复合风管（不燃A级.阻热&gt;0.74m  k/w）厚度31mm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33.44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75.43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闸阀Z15T-10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636.00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闸阀Z41T-10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截止阀J11T-16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69.54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1749.00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截止阀J41T-16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16.08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38.25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58.81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84.84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PP-R截止阀 DN63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16.25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20.14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50.45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止回阀H11T-10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止回阀H41T-16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2673.00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缓闭止回阀DN150 300X-1.6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缓闭止回阀DN200 300X-1.6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4141.00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缓闭止回阀DN300 300X-1.6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10222.00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DN250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蝶阀D371X-10 DN300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62.70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80.94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球阀Q11F-16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485.00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球阀Q41F-16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42.22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自动排气阀ZP-ⅡDN20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2345.00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2744.00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平衡阀KPF-16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3579.00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37.62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DN32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88.03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过滤器GL11H-16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过滤器GL14H-16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317.00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489.00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1566.00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过滤器GL41H-16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1511.00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1560.00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遥控水力浮球阀F745X-16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2494.00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998.00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成品不锈钢板保温水箱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27.27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29.80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34.87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水表LX-25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52.63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73.24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85.69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水表LX-50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16.06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洗衣机水咀DN15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11.88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3.90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4.56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尼龙水咀DN20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10.93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19.48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铸铁地漏DN150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30.78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9.79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不锈钢地漏DN100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69.02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80.75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UPVC地面清扫口DN75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6.37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8.08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UPVC地面清扫口DN150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15.39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洗涤盆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96.14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面盆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坐便器连体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蹲便器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挂式小便池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立式小便池 陶瓷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十三、消防火灾报警材料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柜式消火栓箱1600×700×240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693.00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柜式消火栓箱1800×700×240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双出水口消火栓箱DN65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单出水口消火栓箱（带自救）DN65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手提式干粉灭火器 MFZ/ABC5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82.73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DN100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1299.00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消防水泵接合器SQX100-F DN150 地上式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消防水泵接合器DN100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1178.00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1378.00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消防水泵接合器DN150 地下式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2072.00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湿式报警阀ZSFZ-16 DN150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2239.00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湿式报警阀ZSFG-16 DN200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2991.00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水流指示器DN150（法兰式）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信号蝶阀DN80（法兰式）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410.00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信号蝶阀DN125（法兰式）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信号蝶阀DN150（法兰式）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701.00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信号蝶阀DN200（法兰式）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468.00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喷头68℃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喷头93℃不含装饰盘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55.56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消防水泵启动按钮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端子箱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消火栓按钮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带电话插孔手动报警按钮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73.60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控制模块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62.05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72.60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编码单输入模块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编码切换模块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声光控警铃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烟感探测器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温感探测器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64.96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防火调节阀 70℃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防烟防火阀 280℃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1026.00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多叶密封调节阀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单层百叶风口（不含滤网）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双层百叶风口（不含滤网）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防雨百叶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正压风口（带执行机构）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排烟风口 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散流器 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阻抗式消声器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静压箱  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1795.00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十四、装饰材料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方正大黑简体" w:hAnsi="方正大黑简体" w:eastAsia="方正大黑简体" w:cs="方正大黑简体"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装饰金属类材料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2.39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2.56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38系列 不上人龙骨 CB38×12×1.2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CB50×19×0.5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CB50×20×0.6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上人型龙骨 CS50×15×1.2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50系列 不上人龙骨 CB50×15×1.5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不上人龙骨 CB60×27×0.6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60系列 上人型龙骨 CS60×27×1.5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6.50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9.57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平面烤漆轻钢龙骨（边龙骨）23.5×23.5×3000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槽型烤漆轻钢龙骨（主龙骨）24×38×3000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槽型烤漆轻钢龙骨（中次龙骨）24×38×1200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槽型烤漆轻钢龙骨（小次龙骨）24×38×600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1.88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9.15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6.67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隔墙轻钢横龙骨U75×40×0.8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8.55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10.68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隔墙轻钢横龙骨U100×40×1.0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14.87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隔墙轻钢横龙骨|U150×40×0.7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隔墙轻钢横龙骨U150×40×1.0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19.06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隔墙轻钢竖龙骨C50×50×1.0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8.89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9.66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隔墙轻钢竖龙骨C75×50×1.2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隔墙轻钢竖龙骨C100×50×0.8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隔墙轻钢竖龙骨C100×50×1.0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隔墙轻钢竖龙骨C150×50×0.7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14.62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隔墙轻钢竖龙骨C150×40×1.0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3.76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穿心龙骨 D38×12×1.2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4.53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拉丝不锈钢面板1220×2440×0.5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拉丝不锈钢面板1220×2440×1.0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拉丝不锈钢面板1220×2440×2.0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双面铝塑板1220×2440×3 15丝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50.51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25丝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81.45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双面铝塑板1220×2440×4 40丝 普通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氟碳铝单板 1220×2440×2.0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金态板 1.0mm厚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5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铝合金扣板(原生铝)300×300×0.6(含配套龙骨，不含边铝)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68.38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2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铝合金扣板(原生铝)600×600(含配套龙骨，不含边铝)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72.65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铝合金天花板 1厚 条板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96.58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40×1.5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17.61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铜防滑条 50×2 L型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23.42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木材·板材·其他类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红榉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6496.00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柚木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8034.00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9400.00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红胡桃木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4786.00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5600.00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黑胡桃木 板材10×40cm以上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m³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14957.00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纤维板 1050×2100×3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5.98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 3000×600×110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81.20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高度4米以内、包安装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FGRC五防轻质隔墙板各种规格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m</w:t>
            </w:r>
            <w:r>
              <w:rPr>
                <w:rStyle w:val="6"/>
                <w:rFonts w:hint="default"/>
                <w:b/>
                <w:bCs/>
              </w:rPr>
              <w:t>2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省内厂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5.81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合资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7.69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三胶板1220×2440×3 进口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12.90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五胶板1220×2440×5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九胶板1220×2440×9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细木工板1220×2440×16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28.21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38.12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双面细木工板1220×2440×15(杉木心)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25.64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双面细木工板1220×2440×18（杉木心）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密度板1220×2440×9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17.35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21.03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23.93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密度板1220×2440×12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密度板1220×2440×16 双面防火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30.17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集成板 1220×2440×15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10000×530（中等材质）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F型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59.83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墙纸 10000×530 K型 压花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卷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43.59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浮雕硅酸钙板 600×600×14（含T型龙骨）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硅酸钙板 1220×2440×9mm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纸面石膏板9mm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4.70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纸面石膏板12mm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7.52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矿棉板 600×600×15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34.19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2100×6000×4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39.32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阳光板 2100×6000×8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47.01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80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40.43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90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44.02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GRC轻质墙板 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57.26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GRC窗套线条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76.92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GRC蘑菇石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74.36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GRC罗马柱 柱身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71.79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防静电全钢活动地板600×600×35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塑胶地板（卷材）20000×1500×3.5（运动型）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塑胶地板（卷材）同质同芯P级厚2mm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塑胶地板（卷材） 20000×1830×2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塑胶地板（防火卷材） 20000×1500×2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塑胶防静电地板 450×450×2.5（含全部辅材）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塑胶自流平 20厚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15.38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陶瓷材料类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外墙面砖200×50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0.32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外墙面砖240×60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0.34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0.40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外墙面砖195×45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0.94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1.10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250×330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1.37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1.60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300×450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内墙面砖 300×600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12.82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300×300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4.10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600×600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17.95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800×800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51.28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普通地面砖 1000×1000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85.47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600×120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2.99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瓷质地脚线 800×120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5.13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0.60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0.70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100×100（深色)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200×200（浅色）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1.54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广场砖 200×200（深色）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块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1.97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2.30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sz w:val="22"/>
                <w:szCs w:val="22"/>
              </w:rPr>
              <w:t>石材类·花岗岩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中国红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蒙古黑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芝麻白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92.31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石材类·大理石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啡网纹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209.00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奶油米黄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雪花白 18厚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砂岩板 25厚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179.00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color w:val="000000"/>
                <w:sz w:val="22"/>
                <w:szCs w:val="22"/>
              </w:rPr>
              <w:t>门窗五金玻璃类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平开门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193.00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284.00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彩板门 推拉门中空（5+6A+5）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推拉窗中空（4+6A+4）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彩板窗 推拉窗中空（5+6A+5）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推拉门80-90系列（含钢化·中空玻璃）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246.00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 平开门80-90系列（含钢化·中空玻璃）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塑钢窗平开窗·60系列（含钢化·中空玻璃）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254.00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297.00</w:t>
            </w:r>
          </w:p>
        </w:tc>
        <w:tc>
          <w:tcPr>
            <w:tcW w:w="148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塑钢窗推拉窗·80系列（含钢化·中空玻璃）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塑钢窗推拉窗·88系列（含钢化·中空玻璃）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244.00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286.00</w:t>
            </w:r>
          </w:p>
        </w:tc>
        <w:tc>
          <w:tcPr>
            <w:tcW w:w="148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塑钢门平开门·89-90系列(含钢化·中空玻璃）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263.00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铝合金百叶窗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235.00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阳台铝合金栏杆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214.00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木质防火门不含配件综合价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445.00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钢质防火门甲级（不含配件综合价）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钢质防火门乙级（不含配件综合价）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527.00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30.09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35.20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51.71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60.50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白玻璃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6mm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42.74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50.00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8mm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61.11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71.50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10mm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75.21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88.00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12mm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79.91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93.50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钢化玻璃 15mm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150.00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175.00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镜面玻璃 5mm 防水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44.44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52.00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蓝色玻璃 5mm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40.85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47.80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钢化镀膜玻璃 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103.00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弯弧钢化镀膜玻璃6mm 浮法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167.00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195.00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防火玻璃8～10mm 甲级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387.00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453.00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5+6A+5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73.33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85.80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材料名称及规格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税前价(元)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税后价(元)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FCECE" w:themeFill="background2" w:themeFillShade="E5"/>
            <w:textDirection w:val="lrTb"/>
            <w:vAlign w:val="center"/>
          </w:tcPr>
          <w:p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方正大黑简体" w:hAnsi="方正大黑简体" w:eastAsia="方正大黑简体" w:cs="方正大黑简体"/>
                <w:bCs/>
                <w:color w:val="000000"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5+9A+5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82.73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96.80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6+6A+6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90.26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106.00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中空双钢化玻璃 6+9A+6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98.29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115.00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5+0.38PVB+5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93.16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109.00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5+0.76PVB+5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121.00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141.00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6+0.38PVB+6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112.00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131.00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6+0.76PVB+6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138.00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162.00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8+0.38PVB+8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139.00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163.00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8+0.76PVB+8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182.00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213.00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8+1.14PVB+8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187.00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219.00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4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5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双钢夹胶玻璃 8+1.52PVB+8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㎡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 xml:space="preserve">274.00 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szCs w:val="22"/>
              </w:rPr>
              <w:t>321.00</w:t>
            </w:r>
          </w:p>
        </w:tc>
        <w:tc>
          <w:tcPr>
            <w:tcW w:w="14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9" w:hRule="exact"/>
          <w:jc w:val="center"/>
        </w:trPr>
        <w:tc>
          <w:tcPr>
            <w:tcW w:w="101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</w:rPr>
              <w:t>说明：1、以上价格为材料供货到施工现场的市场指导价价格</w:t>
            </w:r>
          </w:p>
        </w:tc>
      </w:tr>
    </w:tbl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sectPr>
      <w:pgSz w:w="11906" w:h="16838"/>
      <w:pgMar w:top="1814" w:right="1134" w:bottom="1440" w:left="1134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UniversalMath1 BT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00000A87" w:usb1="00000000" w:usb2="00000000" w:usb3="00000000" w:csb0="400001BF" w:csb1="DFF70000"/>
  </w:font>
  <w:font w:name="Symbol">
    <w:altName w:val="UniversalMath1 BT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treet Corner Upper Narrow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UniversalMath1 BT">
    <w:panose1 w:val="05050102010205020602"/>
    <w:charset w:val="00"/>
    <w:family w:val="auto"/>
    <w:pitch w:val="default"/>
    <w:sig w:usb0="00000000" w:usb1="00000000" w:usb2="00000000" w:usb3="00000000" w:csb0="00000000" w:csb1="00000000"/>
  </w:font>
  <w:font w:name="Street Corner Upper Narrow">
    <w:panose1 w:val="02000400000000000000"/>
    <w:charset w:val="00"/>
    <w:family w:val="auto"/>
    <w:pitch w:val="default"/>
    <w:sig w:usb0="80000023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alibri Light">
    <w:altName w:val="A-OTF Jun Pro 101"/>
    <w:panose1 w:val="020F0302020204030204"/>
    <w:charset w:val="00"/>
    <w:family w:val="swiss"/>
    <w:pitch w:val="default"/>
    <w:sig w:usb0="00000000" w:usb1="00000000" w:usb2="00000000" w:usb3="00000000" w:csb0="0000019F" w:csb1="00000000"/>
  </w:font>
  <w:font w:name="A-OTF Jun Pro 101">
    <w:panose1 w:val="020F0300000000000000"/>
    <w:charset w:val="80"/>
    <w:family w:val="auto"/>
    <w:pitch w:val="default"/>
    <w:sig w:usb0="820002FF" w:usb1="68C7FEFF" w:usb2="00000012" w:usb3="00000000" w:csb0="00020005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魏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兰亭中黑_GBK">
    <w:panose1 w:val="02000000000000000000"/>
    <w:charset w:val="86"/>
    <w:family w:val="auto"/>
    <w:pitch w:val="default"/>
    <w:sig w:usb0="800002BF" w:usb1="38CF7CFA" w:usb2="00082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F6565"/>
    <w:rsid w:val="000A662A"/>
    <w:rsid w:val="001458E3"/>
    <w:rsid w:val="002A0852"/>
    <w:rsid w:val="00336251"/>
    <w:rsid w:val="003A5284"/>
    <w:rsid w:val="00482228"/>
    <w:rsid w:val="005D7350"/>
    <w:rsid w:val="00610B52"/>
    <w:rsid w:val="00923D97"/>
    <w:rsid w:val="00B16D8A"/>
    <w:rsid w:val="00C1078A"/>
    <w:rsid w:val="00C955F9"/>
    <w:rsid w:val="00CC5598"/>
    <w:rsid w:val="00EA3BBA"/>
    <w:rsid w:val="00F661DB"/>
    <w:rsid w:val="00F95625"/>
    <w:rsid w:val="03855E58"/>
    <w:rsid w:val="06E97E4A"/>
    <w:rsid w:val="081E5C04"/>
    <w:rsid w:val="13AE2B81"/>
    <w:rsid w:val="1B1C59A3"/>
    <w:rsid w:val="1DE13E0C"/>
    <w:rsid w:val="2BA92DDE"/>
    <w:rsid w:val="2BCF6565"/>
    <w:rsid w:val="30B649A8"/>
    <w:rsid w:val="33D72E95"/>
    <w:rsid w:val="34395C7F"/>
    <w:rsid w:val="374534D2"/>
    <w:rsid w:val="39CF4933"/>
    <w:rsid w:val="3A8D656B"/>
    <w:rsid w:val="3B083A6D"/>
    <w:rsid w:val="3B4E14F1"/>
    <w:rsid w:val="3D9409AC"/>
    <w:rsid w:val="3E9529BB"/>
    <w:rsid w:val="3FDF4580"/>
    <w:rsid w:val="41891494"/>
    <w:rsid w:val="44013CD8"/>
    <w:rsid w:val="4D5518DA"/>
    <w:rsid w:val="4D6325C4"/>
    <w:rsid w:val="53E83831"/>
    <w:rsid w:val="58C47E6E"/>
    <w:rsid w:val="61A95F3A"/>
    <w:rsid w:val="64547EB9"/>
    <w:rsid w:val="6CEF4E9F"/>
    <w:rsid w:val="6D2418EB"/>
    <w:rsid w:val="6D2F6CD5"/>
    <w:rsid w:val="70396BFF"/>
    <w:rsid w:val="722E443B"/>
    <w:rsid w:val="72762D84"/>
    <w:rsid w:val="76313948"/>
    <w:rsid w:val="7B3F0C6E"/>
    <w:rsid w:val="7CA54BC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font5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7">
    <w:name w:val="font6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  <w:vertAlign w:val="superscript"/>
    </w:rPr>
  </w:style>
  <w:style w:type="character" w:customStyle="1" w:styleId="8">
    <w:name w:val="页眉 Char"/>
    <w:basedOn w:val="4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4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36</Pages>
  <Words>6444</Words>
  <Characters>36735</Characters>
  <Lines>306</Lines>
  <Paragraphs>86</Paragraphs>
  <ScaleCrop>false</ScaleCrop>
  <LinksUpToDate>false</LinksUpToDate>
  <CharactersWithSpaces>43093</CharactersWithSpaces>
  <Application>WPS Office_10.1.0.6260_F1E327BC-269C-435d-A152-05C5408002CA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2016-11-28T02:23:00Z</dcterms:created>
  <dc:creator>Administrator</dc:creator>
  <cp:lastModifiedBy>Administrator</cp:lastModifiedBy>
  <dcterms:modified xsi:type="dcterms:W3CDTF">2017-04-07T07:26:18Z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2052-10.1.0.6260</vt:lpwstr>
  </property>
</Properties>
</file>