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3"/>
        <w:tblW w:w="10148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5"/>
        <w:gridCol w:w="4209"/>
        <w:gridCol w:w="885"/>
        <w:gridCol w:w="1395"/>
        <w:gridCol w:w="1410"/>
        <w:gridCol w:w="159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4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华文中宋" w:hAnsi="华文中宋" w:eastAsia="华文中宋" w:cs="华文中宋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枞阳县建设工程部分材料市场信息价格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</w:t>
            </w:r>
            <w:r>
              <w:rPr>
                <w:rStyle w:val="4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号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一、钢材类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冷轧带肋钢筋Ф5以内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3171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3710</w:t>
            </w:r>
          </w:p>
        </w:tc>
        <w:tc>
          <w:tcPr>
            <w:tcW w:w="159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冷拔低碳钢丝Ф5以内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3128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高线Ф6.5-Ф10（HPB300)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3043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螺纹钢Ф10-Ф14（H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RB335)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2983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螺纹钢Ф16-Ф32（H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RB335)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2906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盘螺Ф6.5（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HRB400)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3265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盘螺Ф8-Ф10（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HRB400)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3222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螺纹钢(三级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)Ф10-Ф14（HRB400)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3034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螺纹钢(三级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)Ф16-Ф32（HRB400)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2991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角钢综合价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2906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槽钢综合价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2923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工字钢10#-18#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2974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工字钢＞18#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型钢综合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组合钢模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4.62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零星卡具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6.15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支撑钢管和扣件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kg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4.44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二、水泥类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普通硅酸盐水泥P.O 42.5级(袋装）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159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普通硅酸盐水泥P.O  42.5级(散装)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复合硅酸盐水泥P.C 32.5级(袋装）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白水泥P.W 32.5级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607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三、木、板、材类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杉木成材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1755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松木成材（工程用）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1638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松木成材（施工用）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1250.00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1463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硬木成材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1150.00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1346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松原木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杂原木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1017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毛竹（四级）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竹笆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</w:t>
            </w:r>
            <w:r>
              <w:rPr>
                <w:rStyle w:val="4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号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材料名称及规格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税前价(元)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税后价(元)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四、地方材料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混凝土空心砌块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240×115×90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千块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927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混凝土空心砌块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240×190×115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1339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混凝土空心砌块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240×240×115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1648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粘土实心砖</w:t>
            </w: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240×115×90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千块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页岩煤矸石烧结空心砖 240×240×115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1.65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页岩煤矸石烧结空心砖 240×200×115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1.55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页岩煤矸石烧结空心砖 240×115×115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1.03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页岩煤矸石烧结实心砖 240×115×53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0.55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0.57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黄砂 中粗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61.80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黄砂 细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碎石 5—40mm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毛石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白石子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彩色石子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生石灰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石灰膏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石渣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石粉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沥青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五、预拌（商品）砼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非泵送商品砼C15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316.00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325.00</w:t>
            </w:r>
          </w:p>
        </w:tc>
        <w:tc>
          <w:tcPr>
            <w:tcW w:w="159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非泵送商品砼C20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非泵送商品砼C25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非泵送商品砼C30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53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非泵送商品砼C35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54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非泵送商品砼C40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55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泵送商品砼C15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56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泵送商品砼C20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57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泵送商品砼C25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58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泵送商品砼C30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59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泵送商品砼C35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410.00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60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泵送商品砼C40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427.00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440.00</w:t>
            </w:r>
            <w:bookmarkStart w:id="0" w:name="_GoBack"/>
            <w:bookmarkEnd w:id="0"/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六、施工用水、用电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61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施工用水</w:t>
            </w:r>
          </w:p>
        </w:tc>
        <w:tc>
          <w:tcPr>
            <w:tcW w:w="8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b/>
                <w:bCs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39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2.227</w:t>
            </w:r>
          </w:p>
        </w:tc>
        <w:tc>
          <w:tcPr>
            <w:tcW w:w="14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2.517</w:t>
            </w:r>
          </w:p>
        </w:tc>
        <w:tc>
          <w:tcPr>
            <w:tcW w:w="159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62</w:t>
            </w:r>
          </w:p>
        </w:tc>
        <w:tc>
          <w:tcPr>
            <w:tcW w:w="4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施工用电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kw.h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0.8354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0.9774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rPr>
          <w:rFonts w:hint="eastAsia" w:asciiTheme="minorEastAsia" w:hAnsiTheme="minorEastAsia" w:eastAsiaTheme="minorEastAsia" w:cstheme="minorEastAsia"/>
          <w:b/>
          <w:bCs w:val="0"/>
          <w:sz w:val="22"/>
          <w:szCs w:val="22"/>
        </w:rPr>
      </w:pPr>
    </w:p>
    <w:sectPr>
      <w:pgSz w:w="11906" w:h="16838"/>
      <w:pgMar w:top="1814" w:right="1134" w:bottom="1440" w:left="1134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UniversalMath1 BT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00000A87" w:usb1="00000000" w:usb2="00000000" w:usb3="00000000" w:csb0="400001BF" w:csb1="DFF70000"/>
  </w:font>
  <w:font w:name="Symbol">
    <w:altName w:val="UniversalMath1 BT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Street Corner Upper Narrow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UniversalMath1 BT">
    <w:panose1 w:val="05050102010205020602"/>
    <w:charset w:val="00"/>
    <w:family w:val="auto"/>
    <w:pitch w:val="default"/>
    <w:sig w:usb0="00000000" w:usb1="00000000" w:usb2="00000000" w:usb3="00000000" w:csb0="00000000" w:csb1="00000000"/>
  </w:font>
  <w:font w:name="Street Corner Upper Narrow">
    <w:panose1 w:val="02000400000000000000"/>
    <w:charset w:val="00"/>
    <w:family w:val="auto"/>
    <w:pitch w:val="default"/>
    <w:sig w:usb0="80000023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黑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Dotu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Terra Firma">
    <w:panose1 w:val="00000400000000000000"/>
    <w:charset w:val="00"/>
    <w:family w:val="auto"/>
    <w:pitch w:val="default"/>
    <w:sig w:usb0="00000000" w:usb1="00000000" w:usb2="00000000" w:usb3="00000000" w:csb0="00000000" w:csb1="00000000"/>
  </w:font>
  <w:font w:name="Teleprinter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E629C4"/>
    <w:rsid w:val="0BAB1D34"/>
    <w:rsid w:val="17E30D2C"/>
    <w:rsid w:val="289C193E"/>
    <w:rsid w:val="310445E5"/>
    <w:rsid w:val="6E8A2FBA"/>
    <w:rsid w:val="78E629C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61"/>
    <w:basedOn w:val="2"/>
    <w:qFormat/>
    <w:uiPriority w:val="0"/>
    <w:rPr>
      <w:rFonts w:hint="eastAsia" w:ascii="华文中宋" w:hAnsi="华文中宋" w:eastAsia="华文中宋" w:cs="华文中宋"/>
      <w:b/>
      <w:color w:val="000000"/>
      <w:sz w:val="28"/>
      <w:szCs w:val="28"/>
      <w:u w:val="none"/>
    </w:rPr>
  </w:style>
  <w:style w:type="character" w:customStyle="1" w:styleId="5">
    <w:name w:val="font11"/>
    <w:basedOn w:val="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">
    <w:name w:val="font41"/>
    <w:basedOn w:val="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700</Words>
  <Characters>1532</Characters>
  <Lines>0</Lines>
  <Paragraphs>0</Paragraphs>
  <ScaleCrop>false</ScaleCrop>
  <LinksUpToDate>false</LinksUpToDate>
  <CharactersWithSpaces>0</CharactersWithSpaces>
  <Application>WPS Office_10.1.0.6135_F1E327BC-269C-435d-A152-05C5408002CA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2016-05-05T09:50:00Z</dcterms:created>
  <dc:creator>Administrator</dc:creator>
  <cp:lastModifiedBy>Administrator</cp:lastModifiedBy>
  <dcterms:modified xsi:type="dcterms:W3CDTF">2017-01-03T03:21:18Z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