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3"/>
        <w:tblW w:w="1014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4209"/>
        <w:gridCol w:w="885"/>
        <w:gridCol w:w="1395"/>
        <w:gridCol w:w="1410"/>
        <w:gridCol w:w="15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枞阳县建设工程部分材料市场信息价格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一、钢材类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冷轧带肋钢筋Ф5以内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2684.00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冷拔低碳钢丝Ф5以内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2641.00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高线Ф6.5-Ф10（HPB300)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螺纹钢Ф10-Ф14（H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2291.00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螺纹钢Ф16-Ф32（H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2248.00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盘螺Ф6.5（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盘螺Ф8-Ф10（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)Ф10-Ф14（HRB400)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)Ф16-Ф32（HRB400)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2479.00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工字钢10#-18#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工字钢＞18#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型钢综合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组合钢模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零星卡具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支撑钢管和扣件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二、水泥类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42.5级(袋装）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 42.5级(散装)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复合硅酸盐水泥P.C 32.5级(袋装）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白水泥P.W 32.5级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三、木、板、材类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杉木成材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松木成材（工程用）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松木成材（施工用）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硬木成材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毛竹（四级）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四、地方材料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混凝土空心砌块240×115×90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混凝土空心砌块240×190×115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混凝土空心砌块240×240×115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粘土实心砖240×115×90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黄砂中粗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黄砂细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碎石5—40mm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生石灰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石灰膏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石渣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五、预拌（商品）砼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非泵送商品砼C15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六、施工用水、用电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施工用水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2.227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2.517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施工用电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kw.h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0.9774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</w:rPr>
      </w:pPr>
    </w:p>
    <w:sectPr>
      <w:pgSz w:w="11906" w:h="16838"/>
      <w:pgMar w:top="1814" w:right="1134" w:bottom="1440" w:left="1134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Terra Firma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eleprin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629C4"/>
    <w:rsid w:val="17E30D2C"/>
    <w:rsid w:val="289C193E"/>
    <w:rsid w:val="310445E5"/>
    <w:rsid w:val="78E629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2"/>
    <w:qFormat/>
    <w:uiPriority w:val="0"/>
    <w:rPr>
      <w:rFonts w:hint="eastAsia" w:ascii="华文中宋" w:hAnsi="华文中宋" w:eastAsia="华文中宋" w:cs="华文中宋"/>
      <w:b/>
      <w:color w:val="000000"/>
      <w:sz w:val="28"/>
      <w:szCs w:val="28"/>
      <w:u w:val="none"/>
    </w:rPr>
  </w:style>
  <w:style w:type="character" w:customStyle="1" w:styleId="5">
    <w:name w:val="font1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4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1532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2016-05-05T09:50:00Z</dcterms:created>
  <dc:creator>Administrator</dc:creator>
  <cp:lastModifiedBy>Administrator</cp:lastModifiedBy>
  <dcterms:modified xsi:type="dcterms:W3CDTF">2016-10-07T00:44:07Z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